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284"/>
        <w:jc w:val="right"/>
        <w:shd w:val="clear" w:color="auto" w:fill="ffffff"/>
        <w:rPr>
          <w:bCs/>
          <w:sz w:val="18"/>
          <w:szCs w:val="18"/>
        </w:rPr>
      </w:pPr>
      <w:r/>
      <w:bookmarkStart w:id="0" w:name="_GoBack"/>
      <w:r/>
      <w:bookmarkEnd w:id="0"/>
      <w:r>
        <w:rPr>
          <w:color w:val="000000"/>
          <w:sz w:val="18"/>
          <w:szCs w:val="18"/>
        </w:rPr>
        <w:t xml:space="preserve">Приложение № </w:t>
      </w:r>
      <w:r>
        <w:rPr>
          <w:color w:val="000000"/>
          <w:sz w:val="18"/>
          <w:szCs w:val="18"/>
        </w:rPr>
        <w:t xml:space="preserve">2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t xml:space="preserve">к </w:t>
      </w:r>
      <w:r>
        <w:rPr>
          <w:color w:val="000000"/>
          <w:sz w:val="18"/>
          <w:szCs w:val="18"/>
        </w:rPr>
        <w:t xml:space="preserve">Методическим указаниям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br/>
        <w:t xml:space="preserve">по</w:t>
      </w:r>
      <w:r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 xml:space="preserve">организации технического обслуживания </w:t>
      </w:r>
      <w:r>
        <w:rPr>
          <w:bCs/>
          <w:sz w:val="18"/>
          <w:szCs w:val="18"/>
        </w:rPr>
      </w:r>
    </w:p>
    <w:p>
      <w:pPr>
        <w:pStyle w:val="758"/>
        <w:ind w:firstLine="240"/>
        <w:jc w:val="right"/>
        <w:tabs>
          <w:tab w:val="left" w:pos="5245" w:leader="none"/>
        </w:tabs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и ремонта основного</w:t>
      </w:r>
      <w:r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 xml:space="preserve">и вспомогательного</w:t>
      </w:r>
      <w:r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</w:r>
    </w:p>
    <w:p>
      <w:pPr>
        <w:pStyle w:val="758"/>
        <w:ind w:firstLine="240"/>
        <w:jc w:val="right"/>
        <w:tabs>
          <w:tab w:val="left" w:pos="5245" w:leader="none"/>
        </w:tabs>
        <w:rPr>
          <w:u w:val="single"/>
        </w:rPr>
      </w:pPr>
      <w:r>
        <w:rPr>
          <w:bCs/>
          <w:sz w:val="18"/>
          <w:szCs w:val="18"/>
        </w:rPr>
        <w:t xml:space="preserve">оборудования, зданий и сооружений</w:t>
      </w:r>
      <w:r>
        <w:rPr>
          <w:bCs/>
          <w:sz w:val="18"/>
          <w:szCs w:val="18"/>
        </w:rPr>
        <w:t xml:space="preserve"> тепловых электростанций</w:t>
      </w:r>
      <w:r>
        <w:rPr>
          <w:bCs/>
          <w:sz w:val="18"/>
          <w:szCs w:val="18"/>
        </w:rPr>
        <w:t xml:space="preserve"> </w:t>
      </w:r>
      <w:r>
        <w:rPr>
          <w:u w:val="single"/>
        </w:rPr>
      </w:r>
    </w:p>
    <w:p>
      <w:pPr>
        <w:ind w:firstLine="709"/>
        <w:jc w:val="right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right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(рекомендуемое)</w:t>
      </w:r>
      <w:r>
        <w:rPr>
          <w:color w:val="000000"/>
          <w:sz w:val="22"/>
          <w:szCs w:val="22"/>
        </w:rPr>
      </w:r>
    </w:p>
    <w:p>
      <w:pPr>
        <w:ind w:firstLine="709"/>
        <w:jc w:val="right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center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НОМЕНКЛАТУРА И РЕГЛАМЕНТИРОВАННЫЙ ОБЪЕМ РАБОТ ПРИ 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center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КАПИТАЛЬНОМ РЕМОНТЕ ОБОРУДОВАНИЯ ЭЛЕКТРОСТАНЦИЙ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настоящем приложении приведена номенклатура и регламентированный (типовой) объем работ при капитальном ремонте оборудования </w:t>
      </w:r>
      <w:r>
        <w:rPr>
          <w:color w:val="000000"/>
          <w:sz w:val="22"/>
          <w:szCs w:val="22"/>
        </w:rPr>
        <w:t xml:space="preserve">тепловых электростанций Группы </w:t>
      </w:r>
      <w:r>
        <w:rPr>
          <w:color w:val="000000"/>
          <w:sz w:val="22"/>
          <w:szCs w:val="22"/>
        </w:rPr>
        <w:t xml:space="preserve">«РусГидро».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1. Номенклатура и регламентированный объем работ при капитальном ремонте котла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Подготовительные работы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расстановка такелажного оборудования;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доставка материалов и запчастей на ремонтную площадку;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расшлаковка топки и наружная очистка труб поверхностей нагрева </w:t>
      </w:r>
      <w:r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и воздухоподогревателей, очистка от золы и шлака газоходов, бункеров, системы золошлакоудаления;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очистка поверхностей нагрева котла, коллекторов, барабанов;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установка лесов, подмостей, люлек и ограждений;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гидравлическое испытание котла с последующей, при необходимости, консервацией поверхностей нагрева против коррозии;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наружный осмотр котла с проверкой состояния обшивки, каркаса, опор и подвесок барабанов, камер трубопроводов, лестниц, площадок и фундаментов;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возможности свободных перемещений элементов котла при тепловых расширениях;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плотности топок, газоходов и пылесистем, золоуловителей;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выполнение мероприятий по технике безопасности и пожарной безопасности.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Поверхность нагрева топочной камеры котла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контроль технического состояния труб поверхностей нагрева (осмотр, измерение толщины стенки и диаметра, вырезка образцов);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правка (рихтовка)* труб поверхности нагрева с заменой деталей дистанционирования;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дефектных участков труб кипятильного пучка котлов низкого и среднего давления до 10% общего числа;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дефектных участков труб топочной камеры котлов до 10% общего числа труб;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дефектных участков труб настенного радиационного пароперегревателя </w:t>
      </w:r>
      <w:r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и двухсветного экрана до 10% общего числа;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дефектных участков потолочного пароперегревателя и горизонтального газохода </w:t>
      </w:r>
      <w:r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до 5% общего числа;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восстановление ошиповки до 10% общего числа шипов;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устройства для защиты труб от пылевого и золового износа;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 вальцовочных соединений с барабанами и коллекторами (с внутренней и, </w:t>
      </w:r>
      <w:r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в доступных местах, с наружной стороны);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устранение неплотностей вальцовочных соединений без замены труб;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осмотр, очистка и ремонт лючковых затворов и зеркал лючковых отверстий коллекторов (камер);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контроль состояния металла и сварных соединений трубных систем котла, барабанов, коллекторов (камер) и трубопроводов в соответствии с действующими инструкциями </w:t>
      </w:r>
      <w:r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и руководствами;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контроль деформации коллекторов и состояния не обогреваемых труб;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контроль состояния угловых сварных швов;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проварка дефектных сварных соединений;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настройка натяжения пружин, осмотр и ремонт подвесок и опор коллекторов </w:t>
      </w:r>
      <w:r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и трубопроводов в пределах котла;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гидрозатворов.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Барабаны котла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внутренняя очистка барабанов и внутрибарабанных устройств;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контроль технического состояния обечаек, днищ, клепаных и сварных швов, барабанов, сухопарников, грязевиков и камер;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контроль технического состояния трубных решеток и стенок отверстий опускных труб, вводов питательных линий, штуцеров линий рециркуляции, водоуказательных приборов;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подвесок и опор барабанов с ремонтом или заменой дефектных деталей </w:t>
      </w:r>
      <w:r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и указателей температурных расширений;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 и ремонт зеркал лазов.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Сепарационные устройства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 и ремонт внутрибарабанных устройств;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контроль технического состояния и ремонт выносных сепарационных устройств;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контроль и переварка дефектных швов;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натяжения пружин, осмотр, ремонт и наладка подвесок и опор.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Пароперегреватели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контроль технического состояния труб с проверкой на золовой износ и измерением остаточной деформации, вырезка контрольных образцов;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рихтовка труб ширм и змеевиков, осмотр стыков, замена до 10% общего числа деталей дистанционирования;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до 5% общего числа ширм;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отглушенных змеевиков до 10% общего числа;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устройств для защиты труб от дробевого и золового износа;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контроль сварных швов коллекторов и перепускных труб;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 и ремонт опорной и подвесной системы;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наружный и внутренний осмотр коллекторов с проверкой опор и креплений.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Регуляторы перегрева пара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технического состояния;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контроль деформации коллекторов и перепускных труб;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контроль сварных швов;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опорной системы;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дефектоскопия камер пароохладителей в районе впрысков.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Паропроводы котла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технического состояния паропроводов в пределах котла;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вырезка контрольных участков труб;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контроль сварных швов, гибов, литых отводов и деформации труб;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технического состояния фланцевых соединений и крепежных деталей, замена шпилек, отработавших ресурс;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участков паропроводов до 3% общего объема;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переварка дефектных стыков (до 10 стыков);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натяжения пружин, осмотр и ремонт подвесок и опор;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реперов.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Гарнитура котла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взрывных клапанов, шиберов, лазов, гляделок, шлаковых и золовых затворов;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деталей охлаждения опорных конструкций конвективных поверхностей нагрева;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обдувочных, виброочистных и дробеочистных устройств;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 и ремонт пробоотборников и охладителей отбора проб воды и пара.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Топочные устройства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основных, сбросных и вспомогательных горелок (за исключением реконструкции горелок);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газовоздухопроводов и пылепроводов в пределах горелок с заменой </w:t>
      </w:r>
      <w:r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до 10% брони пылепроводов;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мазутных форсунок и паромазутопроводов с арматурой в пределах горелок;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до 20% паромазутопроводов;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механических решеток с заменой износившихся колосников, деталей ходовой части и привода, правка и замена бипсов (без замены опорных рам решеток).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Обшивка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плотности обшивки котла;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или замена обшивки (до 10% общей площади);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устранение присосов.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Обмуровка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обмуровки (системы огнеупорных и теплоизоляцион</w:t>
      </w:r>
      <w:r>
        <w:rPr>
          <w:color w:val="000000"/>
          <w:sz w:val="22"/>
          <w:szCs w:val="22"/>
        </w:rPr>
        <w:t xml:space="preserve">ных ограждений или конструкций котла) до 15% общего объема, находящегося в эксплуатации, в том числе: пода топки (холодной воронки, шлакового комода), стен радиационной части котла, коллекторов (камер), потолка, амбразур горелок, мест прохода труб через об</w:t>
      </w:r>
      <w:r>
        <w:rPr>
          <w:color w:val="000000"/>
          <w:sz w:val="22"/>
          <w:szCs w:val="22"/>
        </w:rPr>
        <w:t xml:space="preserve">муровку, амбразур для обдувочных аппаратов, натрубной набивки пода и зажигательного пояса, температурных швов, зазоров (разделка) между элементами поверхностей нагрева, уплотнений топки и газоходов, оборудования и узлов конвективной части котла, гарнитуры.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Экономайзер и переходная зона 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змеевиков до 5% общего числа;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вырезка контрольных участков из труб змеевиков;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рихтовка змеевиков с заменой деталей дистанционирования до 10% общего числа;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устройств для защиты труб от дробевого и золового износа;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контроль сварных швов коллекторов и перепускных труб;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состояния и ремонт опорной системы.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Трубчатые воздухоподогреватели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очистка и дефектация трубчатых воздухоподогревателей;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восстановление плотности воздухоподогревателей, коробов и компенсаторов.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Газовоздухопроводы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очистка от золы;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шиберов, взрывных клапанов и опор;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коробов с устранением неплотностей и с заменой изношенных участков (до 5% </w:t>
      </w:r>
      <w:r>
        <w:rPr>
          <w:color w:val="000000"/>
          <w:sz w:val="22"/>
          <w:szCs w:val="22"/>
        </w:rPr>
        <w:t xml:space="preserve">общей массы);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компенсаторов (до 10% общего числа).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Калориферная установка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калориферов с заменой секций (до 20% общего количества);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проверка, ремонт или замена арматуры.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Тепловая изоляция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тепловой изоляции (до 20% монтажного объема), в том </w:t>
      </w:r>
      <w:r>
        <w:rPr>
          <w:color w:val="000000"/>
          <w:sz w:val="22"/>
          <w:szCs w:val="22"/>
        </w:rPr>
        <w:t xml:space="preserve">числе: главного паропровода, трубопроводов ГПП, ХПП, труб водоспускной системы, коллекторов, трубопроводов питательной воды, трубопроводов регулирования температуры острого пара, газовоздухопроводов, трубопроводов дренажа и впрыска, калориферной установки.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Каркас, лестницы и площадки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элементов каркаса котла и воздухоподогревателя (без замены несущих конструкций);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лестниц и площадок;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окраска металлоконструкций.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67"/>
        <w:numPr>
          <w:ilvl w:val="1"/>
          <w:numId w:val="5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Заключительные работы</w:t>
      </w:r>
      <w:r>
        <w:rPr>
          <w:b/>
          <w:color w:val="000000"/>
          <w:sz w:val="22"/>
          <w:szCs w:val="22"/>
        </w:rPr>
      </w:r>
    </w:p>
    <w:p>
      <w:pPr>
        <w:pStyle w:val="767"/>
        <w:ind w:left="0"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кислотная промывка;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гидравлическое испытание котла;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снятие лесов, подмостей и люлек, уборка такелажа и ремонтной оснастки;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испытание на плотность топки и конвективной шахты, газоходов, пылесистем, золоуловителей;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настройка предохранительных клапанов;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котла на паровую плотность;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уборка рабочих мест и ремонтных площадок от мусора и отходов.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2. Номенклатура и регламентированный объем работ при капитальном ремонте </w:t>
      </w:r>
      <w:r>
        <w:rPr>
          <w:b/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регенеративных воздухоподогревателей</w:t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ревизия опор с разборкой и устранением дефектов;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смазки подшипников;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горизонтальности опор, выставка вала по вертикали;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основного привода с демонтажем, разборкой и заменой дефектных деталей планетарного мотора-редуктора;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амортизатора, подвижной плиты, замена или разворот звездочки;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сборка, обкатка и регулировка основного привода (электропривод);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вспомогательного привода с демонтажем и разборкой гидромотора;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цилиндрического тихоходного редуктора;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маслонасосной станции;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набивки ротора (до 30%);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радиальных уплотнений с полной разборкой рычажной системы подвески плит;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полос радиальных уплотнений (до 50%);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биения фланцев и их механическая обработка;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цевочного обода с устранением дефектов;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деталей подвески с заменой дефектных деталей и выверкой полос аксиальных уплотнений;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регулировка уплотнений;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периферийных и центральных уплотнений и уплотнений вала с заменой дефектных деталей и проверкой их подвижности;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дефектных компенсаторов;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сервопривода с разборкой и заменой дефектных деталей;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плотности корпуса с устранением присосов и пыления;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устройств для очистки набивки ротора и устройств пожаротушения;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тепловой изоляции (до 15% монтажного объема).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3. Номенклатура и регламентированный объем работ </w:t>
      </w:r>
      <w:r>
        <w:rPr>
          <w:b/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при капитальном ремонте тягодутьевых машин</w:t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вентиляторов и дымососов с заменой или ремонтом деталей ходовой части;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направляющих аппаратов и их приводов;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частичная замена брони корпуса и карманов;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устранение неплотностей и присосов;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статическая и динамическая балансировка.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4. Номенклатура и регламентированный объем работ при капитальном</w:t>
      </w:r>
      <w:r>
        <w:rPr>
          <w:b/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ремонте мельниц и оборудования пылесистем</w:t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бункеров, топливных рукавов;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шаровых барабанных углеразмольных мельниц (ремонт или замена подшипников, сортировка или добавление шаров, проверка и ремонт патрубков, приводов, системы смазки, венцовых шестерен и замена до 50% брони);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молотковых мельниц (замена бил и билодержателей, ремонт или замена подшипников, проверка и ремонт корпуса, ротора, системы охлаждения вала, уплотнений, сепараторов и замена до 50% брони);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опрессовка пылесистемы и замена 80% элементов мигалок, проверка и ремонт мельничных вентиляторов с заменой рабочих колес и 50% брони;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сепараторов пыли с заменой 25% дефектных лопаток, рычагов и тяг приводов; 25% цилиндрической части наружного корпуса и внутреннего конуса; 100% течки внутреннего конуса; 10% отдельных участков патрубка сепаратора;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взрывных клапанов с заменой 100% мембран и 25% поддерживающих решеток и отводов;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пылевых циклонов типа НИОГАЗ с заменой 50% спирального листа и 25% брони, цилиндра, конуса, короба и патрубка;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питателя пыли с заменой до 50% рабочих колес, до 25% тарелок и 100% подшипников;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пылепроводов (до 20%);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тепловой изоляции (до 5% монтажного объема);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систем пожаротушения.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5. Номенклатура и регламентированный объем работ при капитальном</w:t>
      </w:r>
      <w:r>
        <w:rPr>
          <w:b/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ремонте оборудования золоудаления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шлаковых и золовых затворов, установок непрерывного шлакоудаления и шлакодробилок;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золосмывных аппаратов с арматурой и примыкающими трубопроводами;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до 25% общей массы брони золосмывных аппаратов;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багерных и шламовых насосов, входящих в комплект ремонтируемой котельной установки;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футеровки шлаковых каналов в пределах котельной.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6. Номенклатура и регламентированный объем работ при капитальном</w:t>
      </w:r>
      <w:r>
        <w:rPr>
          <w:b/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ремонте оборудования золоулавливания</w:t>
      </w:r>
      <w:r>
        <w:rPr>
          <w:b/>
          <w:sz w:val="22"/>
          <w:szCs w:val="22"/>
        </w:rPr>
      </w:r>
    </w:p>
    <w:p>
      <w:pPr>
        <w:ind w:firstLine="709"/>
        <w:jc w:val="center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очистка и дефектация золоулавливающих установок с оценкой износа элементов и вырезкой контрольных образцов;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корпуса золоуловителя, газораспределительных устройств, прилегающих </w:t>
      </w:r>
      <w:r>
        <w:rPr>
          <w:color w:val="000000"/>
          <w:sz w:val="22"/>
          <w:szCs w:val="22"/>
        </w:rPr>
        <w:t xml:space="preserve">элементов газохода, шиберов и взрывных клапанов;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систем осадительных и коронирующих электродов с их рихтовкой и центровкой, замена дефектных элементов электродов (до 10%);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систем встряхивания осадительных и коронирующих электродов, систем газораспределения и бункеров с заменой дефектных элементов (до 10%);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мокропрутковых решеток, рам и балок подвеса электродов;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системы орошения и удаления воды, напорных баков, гравийных фильтров, сопел орошения и форсунок;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электрооборудования электрофильтров, в том числе: агрегатов питания, кабелей, п</w:t>
      </w:r>
      <w:r>
        <w:rPr>
          <w:color w:val="000000"/>
          <w:sz w:val="22"/>
          <w:szCs w:val="22"/>
        </w:rPr>
        <w:t xml:space="preserve">анелей собственных нужд (ПСН), сборок релейно-тепловой защиты оборудования (РТЗО), панелей распределения, системы сигнализации и контроля, контуров заземления электропривода механизмов встряхивания электродов, изоляторов, заземляющих механизмов, освещения;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редукторов (мотор-редукторов);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устранение неплотностей присосов;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наладка систем питания электрофильтров, встряхивания электродов, орошения мокрых золоуловителей с установлением оптимальных режимов работы;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батарейных циклонов с заменой 100% гидрозатворов и 20% циклонных элементов, изношенных выхлопных труб и компенсаторов теплового расширения;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мокрых золоуловителей с проверкой и устранением дефектов сварных швов металлических корпусов, восстановлением 15% кислотоупорной футеровки, заменой 100% сопл орошающих устройств и форсунок.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7. Номенклатура и регламентированный объем работ при капитальном</w:t>
      </w:r>
      <w:r>
        <w:rPr>
          <w:b/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ремонте паровой турбины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7.1. Подготовительные работы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устройство лесов, подмостей и ограждений для осмотра и ремонта элементов турбины;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подготовка рабочих мест и ремонтных площадок с прокладкой временных трубопроводов и кабельных линий, подготовка оснастки;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наружный осмотр паровой турбины, проверка величины и равномерности тепловых расширений элементов турбины;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состояния обшивки, каркасов, площадок и фундамента турбины;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поверочные программные испытания и испытания для определения параметров технического состояния агрегатов турбоустановки перед ремонтом.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7.2. Паровая турбина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7.2.1. Корпусные части цилиндров турбины. Осмотр и дефектация: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корпусов наружных цилиндров;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сопловых аппаратов;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диафрагм и обоймы диафрагм;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обойм уплотнений и корпусов концевых уплотнений;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концевых и диафрагменных уплотнений;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устройств для обогрева фланцев и шпилек корпуса;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шпоночных соединений корпусов цилиндров и дистанционных болтов, доступных для дефектации (без демонтажа корпусов цилиндров);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ресиверных труб;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крепежных деталей.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7.2.2. Устранение обнаруженных дефектов (кроме устранения неплотностей вертикальных разъемов корпусов цилиндров и заварки трещин цилиндров и корпусов клапанов), в том числе: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шабрение плоскостей горизонтальных разъемов корпусов цилиндров;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шабрение плоскостей горизонтальных разъемов диафрагм и обойм;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обеспечение центровки деталей проточной части и концевых уплотнений турбины в соответствии с нормами;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одной диафрагмы;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обеспечение зазоров в проточной части турбины в соответствии с нормами;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контроль металла корпусов цилиндров.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7.2.3. Роторы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 и дефектация рабочих лопаток и бандажей, дисков, втулок концевых уплотнений, разгрузочного поршня, упорных дисков шеек вала;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устранение обнаруженных дефектов, в том числе: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проволочных бандажей;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шлифовка шеек и упорных дисков;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прогиба роторов;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перелопачивание одной ступени ротора, исключая перелопачивание рабочих лопаток ступени с вильчатой посадкой;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динамическая балансировка роторов;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снятие вибрационных характеристик пакетов рабочих лопаток настраиваемых ступеней;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исправление центровки роторов по полумуфтам.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7.2.4. Подшипники турбины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осмотр, дефектация и устранение обнаруженных дефектов опорных и упорных подшипников, корпусов опор, масляных уплотнений, шпоночных соединений и дистанционных болтов (без демонтажа или подъема корпусов подшипников), в том числе: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комплекта рабочих и установочных колодок упорного подшипника;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двух вкладышей опорных подшипников;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перезаливка вкладышей опорных подшипников;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уплотнительных гребней масляных уплотнений;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шабрение плоскости горизонтального разъема двух корпусов подшипников;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подшипников уплотнения вала генератора.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7.2.5. Соединительные муфты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 и дефектация полумуфт и крепежных деталей;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устранение обнаруженных дефектов, в том числе: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шабрение торцов полумуфт;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обработка не более 4 отверстий под соединительные болты с заменой болтов;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исправление излома осей роторов ("маятника") при спаривании полумуфт;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исправление смещения осей роторов при спаривании полумуфт.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7.2.6. Валоповоротное устройство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 и дефектация, устранение обнаруженных дефектов узлов и деталей валоповоротного устройства, в том числе: зубчатых передач, механизма включения-выключения, подшипников, замена поврежденных деталей.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7.2.7. Система регулирования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испытания и снятие характеристик системы регулирования на остановленной турбине перед ремонтом, осмотр и проверка плотности;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дефектация и ремонт узлов регулирования и защиты, в том числе: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центробежного регулятора скорости и его привода;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импульсного насоса, насоса регулирования или главного масляного насоса (на валу турбины);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золотников регулятора скорости, промежуточных и суммирующих золотников, ускорителей и электрогидропреобразователей;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регуляторов давления пара, противодавления и отбора;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автомата безопасности;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золотников и без золотниковых устройств защиты, устройств для раскачивания и опробования;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сервомоторов клапанов, регулирующих диафрагм и заслонок, включенных в систему регулирования;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гидравлической системы (в случае автономной системы рабочей жидкости), в том числе: </w:t>
      </w:r>
      <w:r>
        <w:rPr>
          <w:color w:val="000000"/>
          <w:sz w:val="22"/>
          <w:szCs w:val="22"/>
        </w:rPr>
        <w:t xml:space="preserve">арматуры и трубопроводов;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очистка гидравлической системы, заливка рабочей жидкости, проверка плотности гидравлической системы, устранение обнаруженных дефектов;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очистка баков, фильтров и охладителей рабочей жидкости и установленных на них (вмонтированных) устройств;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дефектация и ремонт узлов парораспределения, в том числе: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стопорных, регулирующих, отсечных защитных клапанов и блоков клапанов;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заслонок;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распределительных механизмов и приводов клапанов, заслонок и регулирующих диафрагм;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контроль металла корпусов клапанов, замена дефектных крепежных деталей;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осцил</w:t>
      </w:r>
      <w:r>
        <w:rPr>
          <w:color w:val="000000"/>
          <w:sz w:val="22"/>
          <w:szCs w:val="22"/>
        </w:rPr>
        <w:t xml:space="preserve">л</w:t>
      </w:r>
      <w:r>
        <w:rPr>
          <w:color w:val="000000"/>
          <w:sz w:val="22"/>
          <w:szCs w:val="22"/>
        </w:rPr>
        <w:t xml:space="preserve">ографирование систем регулирования турбин до и после ремонта;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настройка и испытание (определение контрольных параметров, снятие характеристик) системы регулирования, в том числе: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настройка и испытание на остановленной турбине;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настройка и испытание на холостом ходу.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7.2.8. Масляная система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разборка, осмотр и дефектация маслонасосов и арматуры;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устранение обнаруженных дефектов с заменой поврежденных деталей;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очистка масляных баков, фильтров и маслопроводов;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систем охлаждения масляных баков;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выполнение гидродинамической промывки маслопроводов;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очистка и дефектация маслоохладителей;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заливка масла, проверка плотности маслосистемы, устранение обнаруженных дефектов.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7.2.9. Конденсаторы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очистка охлаждающих трубок, проверка плотности конденсатора;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устранение неплотностей, подвальцовка трубок и перенабивка сальников.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7.2.10. Эжекторы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полная разборка, замена или ремонт поврежденных деталей;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трубной системы (без замены трубок);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осмотр, дефектация, ремонт корпуса и водяной камеры;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установка зазоров между соплами и диффузорами;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гидроиспытание в сборе, устранение дефектов.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7.2.11. Ремонт тепловой изоляции (до 60% монтажного объема).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7.2.12. Заключительные работы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разборка и удаление лесов и подмостей;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уборка с рабочих площадок оборудования, установленного на период ремонта;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установка обшивки цилиндров и клапанов;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очистка оборудования и рабочей зоны от мусора, отходов ремонта и деталей;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снятие характеристик и настройка регулирования;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испытание предохранительных клапанов и защитных устройств в соответствии с требованиями ПТЭ;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окраска оборудования.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8. Номенклатура и регламентированный объем работ при</w:t>
      </w:r>
      <w:r>
        <w:rPr>
          <w:b/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капитальном ремонте питательных насосов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8.1. Насосы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разборка, замеры зазоров проточной части, дефектация деталей;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рабочих колес, уплотнительных колец, защитных втулок, вала, подшипников, прокладок, сальниковой набивки и поврежденных крепежных деталей, замена внутреннего корпуса для двухкорпусных насосов;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разборка, дефектация деталей, сборка гидромуфты;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сборка насоса, центровка насосного агрегата;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статическая и динамическая балансировка.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8.2. Ремонт тепловой изоляции</w:t>
      </w:r>
      <w:r>
        <w:rPr>
          <w:color w:val="000000"/>
          <w:sz w:val="22"/>
          <w:szCs w:val="22"/>
        </w:rPr>
        <w:t xml:space="preserve"> (до 30% монтажного объема).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9. Номенклатура и регламентированный объем работ при</w:t>
      </w:r>
      <w:r>
        <w:rPr>
          <w:b/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капитальном ремонте теплообменных аппаратов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 и дефектация корпуса аппарата, сдача представителю Ростехнадзора;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гидроиспытание аппарата, сдача представителю Ростехнадзора;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полная разборка, замена или ремонт поврежденных частей;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или ремонт трубной системы;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тепловой изоляции (до 20% монтажного объема).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10. Номенклатура и регламентированный объем работ при</w:t>
      </w:r>
      <w:r>
        <w:rPr>
          <w:b/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капитальном ремонте арматуры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отсоединение, снятие, ремонт и установка привода;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вырезка (снятие) арматуры, установка новой или отремонтированной арматуры;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разборка, осмотр и дефектация, ремонт или замена деталей арматуры;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обработка уплотнительных поверхностей проточкой, шлифовкой с последующей притиркой;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обработка уплотнительных поверхностей проточкой, наплавкой с последующей механической обработкой и притиркой;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гидравлическое испытание (при необходимости);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настройка привода и проверка плавности хода;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настройка импульсно-предохранительных устройств;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тепловой изоляции (до 20% монтажного объема).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11. Номенклатура и регламентированный объем работ при капитальном</w:t>
      </w:r>
      <w:r>
        <w:rPr>
          <w:b/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ремонте паропроводов высокого давления и промперегрева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center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деформации паропроводов и сварных соединений в соответствии с требованиями Ростехнадзора;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переварка дефектных сварных соединений, замена отдельных участков паропровода до 3% монтажного объема;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состояния фланцевых соединений, крепежных деталей, замена шпилек;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натяжения пружин, осмотр и ремонт подвесок и опор;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тепловой изоляции (до 65% монтажного объема).</w:t>
      </w:r>
      <w:r>
        <w:rPr>
          <w:sz w:val="22"/>
          <w:szCs w:val="22"/>
        </w:rPr>
      </w:r>
    </w:p>
    <w:p>
      <w:pPr>
        <w:ind w:firstLine="709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14. Номенклатура и регламентированный объем работ при капитальном</w:t>
      </w:r>
      <w:r>
        <w:rPr>
          <w:b/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ремонте турбогенератора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14.1. Подготовительные работы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газоплотности турбогенератора до его останова и вывода в ремонт;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измерение вибрации подшипников турбогенератора, возбудителя и подвозбудителя в разных режимах работы агрегата;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установка лесов и подмостей для осмотра и ремонта элементов турбогенератора и вспомогательного оборудования;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подготовка ремонтной площадки с прокладкой временных трубопроводов и кабельных линий;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доставка к ремонтной площадке инструмента, такелажных и других приспособлений.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14.2. Разборка турбогенератора и системы охлаждения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величин зазоров, вывод ротора (при необходимости).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14.3. Статор турбогенератора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 состояния активной стали статора со стороны расточки и спинки, проверка плотности прессовки и испытания активной стали, мелкий ремонт;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подвески, плотности заклиновки пазов статора (при выведенном роторе) и частичная переклиновка (до 10% пазов) и покраска активной стали статора;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 внешнего состояния изоляции, крепления лобовых частей обмотки, соединительных и выводных шин, проверка состояния паек, мелкий ремонт и покраска лобовых частей;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газоплотности концевых выводов опрессовкой;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устранение мест короны в доступных местах, но не более чем на 5% стержней;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системы непосредственного охлаждения обмотки статора в пределах турбогенератора на герметичность и проходимость конденсата и устранение дефектов, проверка вентиляционных каналов обмотки статора на продуваемость (турбогенераторы типа ТГВ);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вентиляционных трубок стержней турбогенераторов типа ТГВ на замыкание трубка-трубка, трубка - медь;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оборудования шин выводов, шинных мостов и ячейки турбогенератора.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14.4. Ротор турбогенератора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газоплотности ротора, устранение утечек;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вентиляционных каналов обмотки ротора на продуваемость, проверка системы непосредственного охлаждения обмотки ротора в пределах турбогенератора на герметичность и проходимость конденсата;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бандажных и центрирующих колец на отсутствие трещин;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плотности клиновки ротора;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 в допустимых местах крепления и контакта токоподводов и проверка состояния болтов токоподводов, проверка целости пластин, наружной изоляции токоподводов и крепежных деталей;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проточка и шлифовка контактных колец ротора;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состояния щеточного аппарата контактных колец, крепления щеткодержателей и траверс, замена изношенных щеток, регулировка нажатия пружин;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системы воздушного охлаждения щеточного аппарата, его узлов и деталей;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проточка (при необходимости) и шлифовка упорных дисков ротора под уплотнения вала;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 и ремонт вентиляторов;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Статическая и динамическая балансировка.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14.5. Общие работы по турбогенератору 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системы возбуждения;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подшипников и маслопроводов в пределах турбогенераторов, проверка и ремонт изоляции подшипников;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узлов и деталей маслосистемы;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очистка и промывка, ремонт и опрессовка воздухоохладителей и газоохладителей, воздушных фильтров и камер, проверка влагоосушителей;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газового хозяйства;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системы масляного уплотнения вала ротора;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устройств противопожарной защиты;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пусковых и регулирующих устройств аппаратуры водородного и водяного охлаждения, теплового контроля и АГП;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 ремонт цепей управления, сигнализации и защитных устройств турбогенератора, его двигателей и аппаратуры возбуждения;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профилактические испытания и измерения.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14.6. Сборка турбогенератора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в сборе турбогенератора на газоплотность и устранение утечек;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заполнение корпуса турбогенератора водородом.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14.7. Заключительные работы 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сдача турбогенератора под нагрузкой.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15. Номенклатура и регламентированный объем работ при капитальном</w:t>
      </w:r>
      <w:r>
        <w:rPr>
          <w:b/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ремонте трансформатора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демонтаж трансформатора и транспортировка его на ремонтную площадку;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отбор проб масла на химанализ и хроматографию до начала работ;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прогрев трансформатора на ремонтной площадке перед вскрытием активной части, провести предварительные испытания трансформатора;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вскрытие активной части трансформатора;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 и очистка магнитопровода, проверка и восстановление изоляции доступных стяжных устройств и их подтяжка, проверка схемы заземления с измерением сопротивления изоляции;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 и очистка обмоток и отводов, мелкий ремонт ярмовой изоляции и изоляции отводов, подпрессовка обмоток, проверка доступных паек, ремонт несущей конструкции отводов обмоток;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Примечание. У трансформаторов класса напряжения 150 кВ и выше, имеющих наружные барьеры на активной части, обязательно снятие барьеров на момент осмотра обмоток.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осмотр, проверка и очистка переключателей ответвлений обмоток, ремонт и подтяжка контактов, проверка паек, перемычек и всех механизмов переключателя РПН;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осмотр, очистка и ремонт крышки, расширителя, предохранительных устройств, арматуры, системы охлаждения, термосифонных или адсорбционных фильтров и воздухоосушителей, замена сорбента;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осмотр, чистка, ремонт вводов, при необходимости замена масла и испытание вводов перед установкой на трансформатор;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осмотр, чистка, ремонт и покраска бака;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избыточным давлением герметичности маслонаполненных вводов;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сушка, очистка, регенерация и, при необходимости, смена масла;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сушка изоляции обмоток активной части и трансформаторов тока, необходимость сушки определяется по результатам предварительных испытаний;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защит и измерительных приборов;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сборка трансформатора с заменой уплотнений и гидравлические испытания после ремонта;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испытания после капремонта;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доставка трансформатора до фундамента, монтаж на фундаменте;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подготовка к включению и включение трансформатора под нагрузку;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в начале и конце разгерметизации активной части трансформатора производить отбор образцов твердой изоляции на влагосодержание и степень полимеризации.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16. Номенклатура и регламентированный объем работ при капитальном</w:t>
      </w:r>
      <w:r>
        <w:rPr>
          <w:b/>
          <w:color w:val="000000"/>
          <w:sz w:val="22"/>
          <w:szCs w:val="22"/>
        </w:rPr>
      </w:r>
    </w:p>
    <w:p>
      <w:pPr>
        <w:ind w:firstLine="709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ремонте электродвигателей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16.1. Машины постоянного тока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дефектация в сборе, контрольные измерения и испытания;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демонтаж с рабочего места и транспортировка в мастерскую;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разборка машины;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очистка (мойка);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дефектация якоря обмотанного;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разборка якоря для ремонта (замены) коллектора и обмотки;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вала;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сборка якоря;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напрессовка коллектора на вал;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изготовление секций якоря;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изолирование обмоткодержателей;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укладка уравнителей;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укладка обмотки;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пайка обмотки;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наложение бандажей на обмотку якоря;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пропитка, сушка, окрашивание якорей и катушек;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испытание на механическую прочность;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дефектация якоря необмотанного;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ремонт активной стали;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замены (изготовление) коллектора;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дефектация щеткодержателей;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дефектация магнитной системы и ремонт катушек главных и дополнительных полюсов;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дефектация и ремонт станины и подшипниковых щитов;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подшипников;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сборка машины;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монтаж на рабочем месте;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центровка с приводным механизмом.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16.2. Асинхронные и синхронные электродвигатели (горизонтальные и вертикальные)</w:t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предремонтные испытания и измерения;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очистка (мойка);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демонтаж с рабочего места;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дефектация в сборе;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разборка (на месте установки или в мастерской).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16.2.1. Дефектация и ремонт статора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плотности заклиновки пазов статора, состояния изоляции и крепления лобовых частей обмотки;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плотности прессовки активной стали;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покраска статора.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16.2.2. Дефектация и ремонт ротора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целостности и ремонт короткозамкнутой обмотки; 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крепления полюсов, обмоток полюсов и межполюсных соединений (синхронных электродвигателей), покраска полюсов обмоток;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целости демпферной обмотки ротора, контактных колец;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дефектация и замена проволочных бандажей;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проточка и шлифовка контактных колец ротора;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состояния щеточного аппарата контактных колец, крепления щеткодержателей и траверс, замена изношенных щеток, регулировка нажатия пружин.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16.2.3. Дефектация и ремонт подшипниковых узлов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16.2.4. Дефектация и ремонт подпятника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разборка маслованны подпятника, чистка, контроль эксцентриситета и выемка сегментов и их опор;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чистка маслованны, проверка состояния крепежных деталей и сварных швов, стаканов опорных болтов и упоров сегментов;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состояния опорных деталей и подпятника и устранение незначительных повреждений, проверка состояния зеркальной поверхности диска, изоляционной прокладки и плотности прилегания его по втулке подпятника;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проверка состояния сегментов и их опор и пришабровка их по поверочной плите;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установка сегментов и регулировка нагрузки на сегменты подпятника;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замена уплотнительных элементов на новые, сборка маслованны и ее уплотнение.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16.2.5. Ремонт маслоохладителей, воздухоохладителей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демонтаж маслоохладителя (воздухоохладителя), его разборка, чистка и промывка, замена прокладок и сборка;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гидравлические испытания и устранение обнаруженных повреждений;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установка маслоохладителя (воздухоохладителя) и его опрессовка с системой.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16.2.6. Сборка электродвигателей, монтаж на рабочем месте</w:t>
      </w:r>
      <w:r>
        <w:rPr>
          <w:color w:val="000000"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центровка с приводным механизмом;</w:t>
      </w:r>
      <w:r>
        <w:rPr>
          <w:sz w:val="22"/>
          <w:szCs w:val="22"/>
        </w:rPr>
      </w:r>
    </w:p>
    <w:p>
      <w:pPr>
        <w:ind w:firstLine="709"/>
        <w:jc w:val="both"/>
        <w:shd w:val="clear" w:color="auto" w:fill="ffffff"/>
        <w:tabs>
          <w:tab w:val="left" w:pos="1276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испытания.</w:t>
      </w:r>
      <w:r>
        <w:rPr>
          <w:sz w:val="22"/>
          <w:szCs w:val="22"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58"/>
        <w:ind w:firstLine="709"/>
        <w:jc w:val="center"/>
        <w:spacing w:after="260"/>
        <w:tabs>
          <w:tab w:val="left" w:pos="1276" w:leader="none"/>
        </w:tabs>
      </w:pPr>
      <w:r>
        <w:rPr>
          <w:b/>
          <w:bCs/>
        </w:rPr>
        <w:t xml:space="preserve">ПЕРЕЧЕНЬ</w:t>
      </w:r>
      <w:r>
        <w:rPr>
          <w:b/>
          <w:bCs/>
        </w:rPr>
        <w:br/>
        <w:t xml:space="preserve">РАБОТ ПРИ ТИПОВОМ КАПИТАЛЬНОМ РЕМОНТЕ ДЫМОВЫХ ТРУБ,</w:t>
      </w:r>
      <w:r>
        <w:rPr>
          <w:b/>
          <w:bCs/>
        </w:rPr>
        <w:br/>
        <w:t xml:space="preserve">ГАЗОХОДОВ И ГРАДИРЕН (ЗиС)</w:t>
      </w:r>
      <w:r/>
    </w:p>
    <w:p>
      <w:pPr>
        <w:pStyle w:val="761"/>
        <w:numPr>
          <w:ilvl w:val="0"/>
          <w:numId w:val="1"/>
        </w:numPr>
        <w:ind w:firstLine="709"/>
        <w:keepLines/>
        <w:keepNext/>
        <w:tabs>
          <w:tab w:val="left" w:pos="1051" w:leader="none"/>
          <w:tab w:val="left" w:pos="1276" w:leader="none"/>
        </w:tabs>
      </w:pPr>
      <w:r>
        <w:t xml:space="preserve">Типовой перечень работ при капитальном ремонте дымовых труб.</w:t>
      </w:r>
      <w:r/>
    </w:p>
    <w:p>
      <w:pPr>
        <w:pStyle w:val="761"/>
        <w:numPr>
          <w:ilvl w:val="1"/>
          <w:numId w:val="1"/>
        </w:numPr>
        <w:ind w:firstLine="709"/>
        <w:keepLines/>
        <w:keepNext/>
        <w:tabs>
          <w:tab w:val="left" w:pos="1234" w:leader="none"/>
          <w:tab w:val="left" w:pos="1276" w:leader="none"/>
        </w:tabs>
      </w:pPr>
      <w:r>
        <w:t xml:space="preserve">Подготовительные работы (общие для всех типов дымовых труб).</w:t>
      </w:r>
      <w:r/>
    </w:p>
    <w:p>
      <w:pPr>
        <w:pStyle w:val="761"/>
        <w:ind w:firstLine="709"/>
        <w:keepLines/>
        <w:keepNext/>
        <w:tabs>
          <w:tab w:val="left" w:pos="1234" w:leader="none"/>
          <w:tab w:val="left" w:pos="1276" w:leader="none"/>
        </w:tabs>
      </w:pPr>
      <w:r/>
      <w:r/>
    </w:p>
    <w:p>
      <w:pPr>
        <w:pStyle w:val="758"/>
        <w:ind w:firstLine="709"/>
        <w:jc w:val="both"/>
        <w:tabs>
          <w:tab w:val="left" w:pos="1276" w:leader="none"/>
        </w:tabs>
      </w:pPr>
      <w:r>
        <w:t xml:space="preserve">Подготовка ремонтной площадки с. устройством временных сооружений, установкой лесов, подмостей, люлек, механизмов и спецоснастки.</w:t>
      </w:r>
      <w:r/>
    </w:p>
    <w:p>
      <w:pPr>
        <w:pStyle w:val="758"/>
        <w:ind w:firstLine="709"/>
        <w:jc w:val="both"/>
        <w:tabs>
          <w:tab w:val="left" w:pos="1276" w:leader="none"/>
        </w:tabs>
      </w:pPr>
      <w:r>
        <w:t xml:space="preserve">Наружный и внутренний осмотр трубы с проверкой технического состояния ствола, футеровки, металлоконструкций и уточнением объемов ремонтных работ с экспертизой промышленной безопасности.</w:t>
      </w:r>
      <w:r/>
    </w:p>
    <w:p>
      <w:pPr>
        <w:pStyle w:val="758"/>
        <w:ind w:firstLine="709"/>
        <w:jc w:val="both"/>
        <w:tabs>
          <w:tab w:val="left" w:pos="1276" w:leader="none"/>
        </w:tabs>
      </w:pPr>
      <w:r/>
      <w:r/>
    </w:p>
    <w:p>
      <w:pPr>
        <w:pStyle w:val="761"/>
        <w:numPr>
          <w:ilvl w:val="1"/>
          <w:numId w:val="1"/>
        </w:numPr>
        <w:ind w:firstLine="709"/>
        <w:keepLines/>
        <w:keepNext/>
        <w:tabs>
          <w:tab w:val="left" w:pos="1243" w:leader="none"/>
          <w:tab w:val="left" w:pos="1276" w:leader="none"/>
        </w:tabs>
      </w:pPr>
      <w:r>
        <w:t xml:space="preserve">Ремонт железобетонных труб.</w:t>
      </w:r>
      <w:r/>
    </w:p>
    <w:p>
      <w:pPr>
        <w:pStyle w:val="761"/>
        <w:ind w:firstLine="709"/>
        <w:keepLines/>
        <w:keepNext/>
        <w:tabs>
          <w:tab w:val="left" w:pos="1243" w:leader="none"/>
          <w:tab w:val="left" w:pos="1276" w:leader="none"/>
        </w:tabs>
      </w:pPr>
      <w:r/>
      <w:r/>
    </w:p>
    <w:p>
      <w:pPr>
        <w:pStyle w:val="758"/>
        <w:numPr>
          <w:ilvl w:val="2"/>
          <w:numId w:val="1"/>
        </w:numPr>
        <w:ind w:firstLine="709"/>
        <w:jc w:val="both"/>
        <w:tabs>
          <w:tab w:val="left" w:pos="1276" w:leader="none"/>
          <w:tab w:val="left" w:pos="1426" w:leader="none"/>
        </w:tabs>
      </w:pPr>
      <w:r>
        <w:t xml:space="preserve">Ремонт железобетонного ствола. Ремонт наружной поверхности ствола трубы с очисткой и заделкой дефектных участков. Ремонт наружных металлоконструкций и грозозащиты трубы. Антикоррозионная защита металлоконструкций. Антикоррозионно</w:t>
      </w:r>
      <w:r>
        <w:t xml:space="preserve">-маркировочная защита поверхности железобетонного ствола (по проекту).</w:t>
      </w:r>
      <w:r/>
    </w:p>
    <w:p>
      <w:pPr>
        <w:pStyle w:val="758"/>
        <w:numPr>
          <w:ilvl w:val="2"/>
          <w:numId w:val="1"/>
        </w:numPr>
        <w:ind w:firstLine="709"/>
        <w:jc w:val="both"/>
        <w:tabs>
          <w:tab w:val="left" w:pos="1276" w:leader="none"/>
          <w:tab w:val="left" w:pos="1430" w:leader="none"/>
        </w:tabs>
      </w:pPr>
      <w:r>
        <w:t xml:space="preserve">Ремонт футеровки. Ремонт кирпичной футеровки с разборкой и замен</w:t>
      </w:r>
      <w:r>
        <w:t xml:space="preserve">ой дефектных участков. Нанесение на поверхность футеровки изоляционного слоя (по проекту). Ремонт или восстановление вентилируемого зазора (по проекту). Ремонт или восстановление разделительной стенки (по проекту). Замена чугунного литья на оголовке трубы.</w:t>
      </w:r>
      <w:r/>
    </w:p>
    <w:p>
      <w:pPr>
        <w:pStyle w:val="758"/>
        <w:numPr>
          <w:ilvl w:val="2"/>
          <w:numId w:val="1"/>
        </w:numPr>
        <w:ind w:firstLine="709"/>
        <w:jc w:val="both"/>
        <w:tabs>
          <w:tab w:val="left" w:pos="1276" w:leader="none"/>
          <w:tab w:val="left" w:pos="1440" w:leader="none"/>
        </w:tabs>
      </w:pPr>
      <w:r>
        <w:t xml:space="preserve">Ремонт внутренних металлических газоотводящих стволов. Ремонт металлоконструкций площадок, лестниц. Ремонт теплоизоляции внутренних стволов.</w:t>
      </w:r>
      <w:r/>
    </w:p>
    <w:p>
      <w:pPr>
        <w:pStyle w:val="758"/>
        <w:ind w:firstLine="709"/>
        <w:jc w:val="both"/>
        <w:tabs>
          <w:tab w:val="left" w:pos="1276" w:leader="none"/>
          <w:tab w:val="left" w:pos="1440" w:leader="none"/>
        </w:tabs>
      </w:pPr>
      <w:r/>
      <w:r/>
    </w:p>
    <w:p>
      <w:pPr>
        <w:pStyle w:val="761"/>
        <w:numPr>
          <w:ilvl w:val="1"/>
          <w:numId w:val="1"/>
        </w:numPr>
        <w:ind w:firstLine="709"/>
        <w:keepLines/>
        <w:keepNext/>
        <w:tabs>
          <w:tab w:val="left" w:pos="1276" w:leader="none"/>
          <w:tab w:val="left" w:pos="1397" w:leader="none"/>
        </w:tabs>
      </w:pPr>
      <w:r>
        <w:t xml:space="preserve">Ремонт кирпичных труб.</w:t>
      </w:r>
      <w:r/>
    </w:p>
    <w:p>
      <w:pPr>
        <w:pStyle w:val="761"/>
        <w:ind w:firstLine="709"/>
        <w:keepLines/>
        <w:keepNext/>
        <w:tabs>
          <w:tab w:val="left" w:pos="1276" w:leader="none"/>
          <w:tab w:val="left" w:pos="1397" w:leader="none"/>
        </w:tabs>
      </w:pPr>
      <w:r/>
      <w:r/>
    </w:p>
    <w:p>
      <w:pPr>
        <w:pStyle w:val="758"/>
        <w:numPr>
          <w:ilvl w:val="2"/>
          <w:numId w:val="1"/>
        </w:numPr>
        <w:ind w:firstLine="709"/>
        <w:jc w:val="both"/>
        <w:tabs>
          <w:tab w:val="left" w:pos="1276" w:leader="none"/>
          <w:tab w:val="left" w:pos="1416" w:leader="none"/>
        </w:tabs>
      </w:pPr>
      <w:r>
        <w:t xml:space="preserve">Ремонт кирпичного ство</w:t>
      </w:r>
      <w:r>
        <w:t xml:space="preserve">ла. Ремонт наружной поверхности кирпичного ствола с заделкой раковин и трещин. Ремонт, замена и установка дополнительных металлических стяжных колец. Ремонт металлоконструкций и грозозащиты трубы. Антикоррозионная защита металлоконструкций и стяжных колец.</w:t>
      </w:r>
      <w:r/>
    </w:p>
    <w:p>
      <w:pPr>
        <w:pStyle w:val="758"/>
        <w:numPr>
          <w:ilvl w:val="2"/>
          <w:numId w:val="1"/>
        </w:numPr>
        <w:ind w:firstLine="709"/>
        <w:jc w:val="both"/>
        <w:tabs>
          <w:tab w:val="left" w:pos="1276" w:leader="none"/>
          <w:tab w:val="left" w:pos="1411" w:leader="none"/>
        </w:tabs>
      </w:pPr>
      <w:r>
        <w:t xml:space="preserve">Ремонт футеровки. Ремон</w:t>
      </w:r>
      <w:r>
        <w:t xml:space="preserve">т кирпичной футеровки с разборкой и заменой дефектных участков. Нанесение на поверхность футеровки изоляционного слоя (по проекту). Ремонт и восстановление разделительной стенки (по проекту). Перекладка оголовка трубы и замена чугунного литья (по проекту).</w:t>
      </w:r>
      <w:r/>
    </w:p>
    <w:p>
      <w:pPr>
        <w:pStyle w:val="758"/>
        <w:ind w:left="709" w:firstLine="0"/>
        <w:jc w:val="both"/>
        <w:tabs>
          <w:tab w:val="left" w:pos="1276" w:leader="none"/>
          <w:tab w:val="left" w:pos="1411" w:leader="none"/>
        </w:tabs>
      </w:pPr>
      <w:r/>
      <w:r/>
    </w:p>
    <w:p>
      <w:pPr>
        <w:pStyle w:val="761"/>
        <w:numPr>
          <w:ilvl w:val="1"/>
          <w:numId w:val="1"/>
        </w:numPr>
        <w:ind w:firstLine="709"/>
        <w:keepLines/>
        <w:keepNext/>
        <w:tabs>
          <w:tab w:val="left" w:pos="1234" w:leader="none"/>
          <w:tab w:val="left" w:pos="1276" w:leader="none"/>
        </w:tabs>
      </w:pPr>
      <w:r>
        <w:t xml:space="preserve">Ремонт металлических труб.</w:t>
      </w:r>
      <w:r/>
    </w:p>
    <w:p>
      <w:pPr>
        <w:pStyle w:val="761"/>
        <w:ind w:firstLine="709"/>
        <w:keepLines/>
        <w:keepNext/>
        <w:tabs>
          <w:tab w:val="left" w:pos="1234" w:leader="none"/>
          <w:tab w:val="left" w:pos="1276" w:leader="none"/>
        </w:tabs>
      </w:pPr>
      <w:r/>
      <w:r/>
    </w:p>
    <w:p>
      <w:pPr>
        <w:pStyle w:val="758"/>
        <w:numPr>
          <w:ilvl w:val="2"/>
          <w:numId w:val="1"/>
        </w:numPr>
        <w:ind w:firstLine="709"/>
        <w:jc w:val="both"/>
        <w:tabs>
          <w:tab w:val="left" w:pos="1276" w:leader="none"/>
          <w:tab w:val="left" w:pos="1426" w:leader="none"/>
        </w:tabs>
      </w:pPr>
      <w:r>
        <w:t xml:space="preserve">Ремонт металлического ствола. Ремонт ствола с заделкой или заменой дефектных участков. Ремонт и замена металлоконструкций, грозозащиты и растяжек. Антикоррозионная защита внутренней и наружной поверхности ствола, металлоконструкций и растяжек.</w:t>
      </w:r>
      <w:r/>
    </w:p>
    <w:p>
      <w:pPr>
        <w:pStyle w:val="758"/>
        <w:numPr>
          <w:ilvl w:val="2"/>
          <w:numId w:val="1"/>
        </w:numPr>
        <w:ind w:firstLine="709"/>
        <w:spacing w:after="140"/>
        <w:tabs>
          <w:tab w:val="left" w:pos="1276" w:leader="none"/>
          <w:tab w:val="left" w:pos="1416" w:leader="none"/>
        </w:tabs>
      </w:pPr>
      <w:r>
        <w:t xml:space="preserve">Ремонт теплоизоляции (при наличии) трубы.</w:t>
      </w:r>
      <w:r/>
    </w:p>
    <w:p>
      <w:pPr>
        <w:pStyle w:val="761"/>
        <w:numPr>
          <w:ilvl w:val="1"/>
          <w:numId w:val="1"/>
        </w:numPr>
        <w:ind w:firstLine="709"/>
        <w:keepLines/>
        <w:keepNext/>
        <w:tabs>
          <w:tab w:val="left" w:pos="1276" w:leader="none"/>
        </w:tabs>
      </w:pPr>
      <w:r>
        <w:t xml:space="preserve">Заключительные работы (общие для всех видов труб).</w:t>
      </w:r>
      <w:r/>
    </w:p>
    <w:p>
      <w:pPr>
        <w:pStyle w:val="761"/>
        <w:ind w:firstLine="709"/>
        <w:keepLines/>
        <w:keepNext/>
        <w:tabs>
          <w:tab w:val="left" w:pos="1276" w:leader="none"/>
        </w:tabs>
      </w:pPr>
      <w:r/>
      <w:r/>
    </w:p>
    <w:p>
      <w:pPr>
        <w:pStyle w:val="758"/>
        <w:ind w:firstLine="709"/>
        <w:jc w:val="both"/>
        <w:tabs>
          <w:tab w:val="left" w:pos="1276" w:leader="none"/>
        </w:tabs>
      </w:pPr>
      <w:r>
        <w:t xml:space="preserve">Проверка исполнительной документации по ремонту трубы, оформление акта приемки. Демонтаж оборудования, заделка монтажных проемов, уборка строительного мусора.</w:t>
      </w:r>
      <w:r/>
    </w:p>
    <w:p>
      <w:pPr>
        <w:pStyle w:val="758"/>
        <w:ind w:firstLine="709"/>
        <w:jc w:val="both"/>
        <w:tabs>
          <w:tab w:val="left" w:pos="1276" w:leader="none"/>
        </w:tabs>
      </w:pPr>
      <w:r/>
      <w:r/>
    </w:p>
    <w:p>
      <w:pPr>
        <w:pStyle w:val="761"/>
        <w:numPr>
          <w:ilvl w:val="0"/>
          <w:numId w:val="1"/>
        </w:numPr>
        <w:ind w:firstLine="709"/>
        <w:keepLines/>
        <w:keepNext/>
        <w:tabs>
          <w:tab w:val="left" w:pos="1276" w:leader="none"/>
        </w:tabs>
      </w:pPr>
      <w:r>
        <w:t xml:space="preserve">Типовой перечень работ при капитальном ремонте газоходов.</w:t>
      </w:r>
      <w:r/>
    </w:p>
    <w:p>
      <w:pPr>
        <w:pStyle w:val="761"/>
        <w:numPr>
          <w:ilvl w:val="1"/>
          <w:numId w:val="1"/>
        </w:numPr>
        <w:ind w:firstLine="709"/>
        <w:keepLines/>
        <w:keepNext/>
        <w:tabs>
          <w:tab w:val="left" w:pos="1276" w:leader="none"/>
        </w:tabs>
      </w:pPr>
      <w:r>
        <w:t xml:space="preserve">Подготовительные работы.</w:t>
      </w:r>
      <w:r/>
    </w:p>
    <w:p>
      <w:pPr>
        <w:pStyle w:val="761"/>
        <w:ind w:firstLine="709"/>
        <w:keepLines/>
        <w:keepNext/>
        <w:tabs>
          <w:tab w:val="left" w:pos="1276" w:leader="none"/>
        </w:tabs>
      </w:pPr>
      <w:r/>
      <w:r/>
    </w:p>
    <w:p>
      <w:pPr>
        <w:pStyle w:val="758"/>
        <w:ind w:firstLine="709"/>
        <w:tabs>
          <w:tab w:val="left" w:pos="1276" w:leader="none"/>
        </w:tabs>
      </w:pPr>
      <w:r>
        <w:t xml:space="preserve">Подготовка ремонтной площадки с установкой лесов, подмостей, механизмов и спецоснастки.</w:t>
      </w:r>
      <w:r/>
    </w:p>
    <w:p>
      <w:pPr>
        <w:pStyle w:val="758"/>
        <w:ind w:firstLine="709"/>
        <w:jc w:val="both"/>
        <w:tabs>
          <w:tab w:val="left" w:pos="1276" w:leader="none"/>
        </w:tabs>
      </w:pPr>
      <w:r>
        <w:t xml:space="preserve">Наружный и внутренний осмотр газоходов с проверкой технического состояния конструкций, узлов сооружения и уточнением объемов ремонтных работ.</w:t>
      </w:r>
      <w:r/>
    </w:p>
    <w:p>
      <w:pPr>
        <w:pStyle w:val="758"/>
        <w:ind w:firstLine="709"/>
        <w:jc w:val="both"/>
        <w:tabs>
          <w:tab w:val="left" w:pos="1276" w:leader="none"/>
        </w:tabs>
      </w:pPr>
      <w:r/>
      <w:r/>
    </w:p>
    <w:p>
      <w:pPr>
        <w:pStyle w:val="761"/>
        <w:numPr>
          <w:ilvl w:val="1"/>
          <w:numId w:val="1"/>
        </w:numPr>
        <w:ind w:firstLine="709"/>
        <w:keepLines/>
        <w:keepNext/>
        <w:tabs>
          <w:tab w:val="left" w:pos="1276" w:leader="none"/>
        </w:tabs>
      </w:pPr>
      <w:r>
        <w:t xml:space="preserve">Ремонт газоходов.</w:t>
      </w:r>
      <w:r/>
    </w:p>
    <w:p>
      <w:pPr>
        <w:pStyle w:val="761"/>
        <w:ind w:firstLine="709"/>
        <w:keepLines/>
        <w:keepNext/>
        <w:tabs>
          <w:tab w:val="left" w:pos="1276" w:leader="none"/>
        </w:tabs>
      </w:pPr>
      <w:r/>
      <w:r/>
    </w:p>
    <w:p>
      <w:pPr>
        <w:pStyle w:val="758"/>
        <w:ind w:firstLine="709"/>
        <w:jc w:val="both"/>
        <w:tabs>
          <w:tab w:val="left" w:pos="1276" w:leader="none"/>
        </w:tabs>
      </w:pPr>
      <w:r>
        <w:t xml:space="preserve">Ремонт стен, перекрытий и футеровки газоходов с разборкой и заделкой дефектных мест и заменой дефектных элементов. Ремонт ил</w:t>
      </w:r>
      <w:r>
        <w:t xml:space="preserve">и замена опорных конструкций газоходов. Ремонт и уплотнение примыканий газоходов к дымовой трубе и к дымососам (по проекту), восстановление теплоизоляции после ремонта. Ремонт внутренней поверхности футеровки газоходов с нанесением кислотостойких составов.</w:t>
      </w:r>
      <w:r/>
    </w:p>
    <w:p>
      <w:pPr>
        <w:pStyle w:val="758"/>
        <w:ind w:firstLine="709"/>
        <w:jc w:val="both"/>
        <w:tabs>
          <w:tab w:val="left" w:pos="1276" w:leader="none"/>
        </w:tabs>
      </w:pPr>
      <w:r/>
      <w:r/>
    </w:p>
    <w:p>
      <w:pPr>
        <w:pStyle w:val="761"/>
        <w:numPr>
          <w:ilvl w:val="1"/>
          <w:numId w:val="1"/>
        </w:numPr>
        <w:ind w:firstLine="709"/>
        <w:keepLines/>
        <w:keepNext/>
        <w:tabs>
          <w:tab w:val="left" w:pos="1276" w:leader="none"/>
        </w:tabs>
      </w:pPr>
      <w:r>
        <w:t xml:space="preserve">Заключительные работы.</w:t>
      </w:r>
      <w:r/>
    </w:p>
    <w:p>
      <w:pPr>
        <w:pStyle w:val="761"/>
        <w:ind w:firstLine="709"/>
        <w:keepLines/>
        <w:keepNext/>
        <w:tabs>
          <w:tab w:val="left" w:pos="1276" w:leader="none"/>
        </w:tabs>
      </w:pPr>
      <w:r/>
      <w:r/>
    </w:p>
    <w:p>
      <w:pPr>
        <w:pStyle w:val="758"/>
        <w:ind w:firstLine="709"/>
        <w:jc w:val="both"/>
        <w:tabs>
          <w:tab w:val="left" w:pos="1276" w:leader="none"/>
        </w:tabs>
      </w:pPr>
      <w:r>
        <w:t xml:space="preserve">Проверка исполнительной документации, оформление акта приемки. Демонтаж оборудования и механизмов, уборка строительного мусора.</w:t>
      </w:r>
      <w:r/>
    </w:p>
    <w:p>
      <w:pPr>
        <w:pStyle w:val="758"/>
        <w:ind w:firstLine="709"/>
        <w:jc w:val="both"/>
        <w:tabs>
          <w:tab w:val="left" w:pos="1276" w:leader="none"/>
        </w:tabs>
      </w:pPr>
      <w:r/>
      <w:r/>
    </w:p>
    <w:p>
      <w:pPr>
        <w:pStyle w:val="761"/>
        <w:numPr>
          <w:ilvl w:val="0"/>
          <w:numId w:val="1"/>
        </w:numPr>
        <w:ind w:firstLine="709"/>
        <w:keepLines/>
        <w:keepNext/>
        <w:tabs>
          <w:tab w:val="left" w:pos="1276" w:leader="none"/>
        </w:tabs>
      </w:pPr>
      <w:r>
        <w:t xml:space="preserve">Типовой перечень работ при капитальном ремонте градирни.</w:t>
      </w:r>
      <w:r/>
    </w:p>
    <w:p>
      <w:pPr>
        <w:pStyle w:val="761"/>
        <w:numPr>
          <w:ilvl w:val="1"/>
          <w:numId w:val="1"/>
        </w:numPr>
        <w:ind w:firstLine="709"/>
        <w:keepLines/>
        <w:keepNext/>
        <w:tabs>
          <w:tab w:val="left" w:pos="1276" w:leader="none"/>
        </w:tabs>
      </w:pPr>
      <w:r>
        <w:t xml:space="preserve">Подготовительные работы (для всех типов градирен).</w:t>
      </w:r>
      <w:r/>
    </w:p>
    <w:p>
      <w:pPr>
        <w:pStyle w:val="758"/>
        <w:ind w:firstLine="709"/>
        <w:jc w:val="both"/>
        <w:tabs>
          <w:tab w:val="left" w:pos="1276" w:leader="none"/>
        </w:tabs>
      </w:pPr>
      <w:r>
        <w:t xml:space="preserve">Подготовка ремонтной площадки с устройством временных сооружений, установкой подмостей, люлек, механизмов и спецоборудования.</w:t>
      </w:r>
      <w:r/>
    </w:p>
    <w:p>
      <w:pPr>
        <w:pStyle w:val="758"/>
        <w:ind w:firstLine="709"/>
        <w:tabs>
          <w:tab w:val="left" w:pos="1276" w:leader="none"/>
        </w:tabs>
      </w:pPr>
      <w:r>
        <w:t xml:space="preserve">Наружный и внутренний осмотр сооружения с проверкой технического состояния башни, металлоконструкций, оросительного устройства, чаше бассейна и уточнением объемов ремонтных работ.</w:t>
      </w:r>
      <w:r/>
    </w:p>
    <w:p>
      <w:pPr>
        <w:pStyle w:val="758"/>
        <w:ind w:firstLine="709"/>
        <w:tabs>
          <w:tab w:val="left" w:pos="1276" w:leader="none"/>
        </w:tabs>
      </w:pPr>
      <w:r/>
      <w:r/>
    </w:p>
    <w:p>
      <w:pPr>
        <w:pStyle w:val="761"/>
        <w:numPr>
          <w:ilvl w:val="1"/>
          <w:numId w:val="1"/>
        </w:numPr>
        <w:ind w:firstLine="709"/>
        <w:keepLines/>
        <w:keepNext/>
        <w:tabs>
          <w:tab w:val="left" w:pos="1276" w:leader="none"/>
        </w:tabs>
      </w:pPr>
      <w:r>
        <w:t xml:space="preserve">Ремонт железобетонных гиперболических башен градирен.</w:t>
      </w:r>
      <w:r/>
    </w:p>
    <w:p>
      <w:pPr>
        <w:pStyle w:val="761"/>
        <w:ind w:firstLine="709"/>
        <w:keepLines/>
        <w:keepNext/>
        <w:tabs>
          <w:tab w:val="left" w:pos="1276" w:leader="none"/>
        </w:tabs>
      </w:pPr>
      <w:r/>
      <w:r/>
    </w:p>
    <w:p>
      <w:pPr>
        <w:pStyle w:val="758"/>
        <w:ind w:firstLine="709"/>
        <w:jc w:val="both"/>
        <w:tabs>
          <w:tab w:val="left" w:pos="1276" w:leader="none"/>
        </w:tabs>
      </w:pPr>
      <w:r>
        <w:t xml:space="preserve">Ремонт наружной и внутренней поверхности оболочки башни с очисткой и заделкой дефектных мест. Ремонт и замена металлоконструкций башни градирни. Ремонт железобетонной наклонной колоннады (по проекту).</w:t>
      </w:r>
      <w:r/>
    </w:p>
    <w:p>
      <w:pPr>
        <w:pStyle w:val="758"/>
        <w:ind w:firstLine="709"/>
        <w:jc w:val="both"/>
        <w:tabs>
          <w:tab w:val="left" w:pos="1276" w:leader="none"/>
        </w:tabs>
      </w:pPr>
      <w:r/>
      <w:r/>
    </w:p>
    <w:p>
      <w:pPr>
        <w:pStyle w:val="761"/>
        <w:numPr>
          <w:ilvl w:val="1"/>
          <w:numId w:val="1"/>
        </w:numPr>
        <w:ind w:firstLine="709"/>
        <w:keepLines/>
        <w:keepNext/>
        <w:tabs>
          <w:tab w:val="left" w:pos="1276" w:leader="none"/>
        </w:tabs>
      </w:pPr>
      <w:r>
        <w:t xml:space="preserve">Ремонт башенных градирен с металлическим каркасом.</w:t>
      </w:r>
      <w:r/>
    </w:p>
    <w:p>
      <w:pPr>
        <w:pStyle w:val="761"/>
        <w:ind w:firstLine="709"/>
        <w:keepLines/>
        <w:keepNext/>
        <w:tabs>
          <w:tab w:val="left" w:pos="1276" w:leader="none"/>
        </w:tabs>
      </w:pPr>
      <w:r/>
      <w:r/>
    </w:p>
    <w:p>
      <w:pPr>
        <w:pStyle w:val="758"/>
        <w:ind w:firstLine="709"/>
        <w:jc w:val="both"/>
        <w:tabs>
          <w:tab w:val="left" w:pos="1276" w:leader="none"/>
        </w:tabs>
      </w:pPr>
      <w:r>
        <w:t xml:space="preserve">Ремонт и замена отдельных дефектных элементов металлического каркаса башни. Ремонт и замена дефектных щитов обшивы башни. Антикоррозионная защита металлоконструкций башни.</w:t>
      </w:r>
      <w:r/>
    </w:p>
    <w:p>
      <w:pPr>
        <w:pStyle w:val="758"/>
        <w:ind w:firstLine="709"/>
        <w:jc w:val="both"/>
        <w:tabs>
          <w:tab w:val="left" w:pos="1276" w:leader="none"/>
        </w:tabs>
      </w:pPr>
      <w:r/>
      <w:r/>
    </w:p>
    <w:p>
      <w:pPr>
        <w:pStyle w:val="761"/>
        <w:numPr>
          <w:ilvl w:val="1"/>
          <w:numId w:val="1"/>
        </w:numPr>
        <w:ind w:firstLine="709"/>
        <w:keepLines/>
        <w:keepNext/>
        <w:tabs>
          <w:tab w:val="left" w:pos="1276" w:leader="none"/>
        </w:tabs>
      </w:pPr>
      <w:r>
        <w:t xml:space="preserve">Ремонт вентиляторных градирен.</w:t>
      </w:r>
      <w:r/>
    </w:p>
    <w:p>
      <w:pPr>
        <w:pStyle w:val="761"/>
        <w:ind w:firstLine="709"/>
        <w:keepLines/>
        <w:keepNext/>
        <w:tabs>
          <w:tab w:val="left" w:pos="1276" w:leader="none"/>
        </w:tabs>
      </w:pPr>
      <w:r/>
      <w:r/>
    </w:p>
    <w:p>
      <w:pPr>
        <w:pStyle w:val="758"/>
        <w:ind w:firstLine="709"/>
        <w:jc w:val="both"/>
        <w:tabs>
          <w:tab w:val="left" w:pos="1276" w:leader="none"/>
        </w:tabs>
      </w:pPr>
      <w:r>
        <w:t xml:space="preserve">Ремонт наружных и внутренних поверхностей железобетонных стен с заделкой дефектных мест. Ремонт и зам</w:t>
      </w:r>
      <w:r>
        <w:t xml:space="preserve">ена отдельных дефектных элементов металлического каркаса. Ремонт или замена дефектных мест в обшиве каркаса. Ремонт или замена опорных конструкций, вентиляторов, диффузоров (по проекту). Антикоррозионная защита металлоконструкций, диффузоров, вентиляторов.</w:t>
      </w:r>
      <w:r/>
    </w:p>
    <w:p>
      <w:pPr>
        <w:pStyle w:val="758"/>
        <w:ind w:firstLine="709"/>
        <w:jc w:val="both"/>
        <w:tabs>
          <w:tab w:val="left" w:pos="1276" w:leader="none"/>
        </w:tabs>
      </w:pPr>
      <w:r/>
      <w:r/>
    </w:p>
    <w:p>
      <w:pPr>
        <w:pStyle w:val="761"/>
        <w:numPr>
          <w:ilvl w:val="1"/>
          <w:numId w:val="1"/>
        </w:numPr>
        <w:ind w:firstLine="709"/>
        <w:keepLines/>
        <w:keepNext/>
        <w:tabs>
          <w:tab w:val="left" w:pos="1276" w:leader="none"/>
        </w:tabs>
      </w:pPr>
      <w:r>
        <w:t xml:space="preserve">Ремонт и модернизация оросительного устройства и чаши бассейна градирни (для всех типов градирен).</w:t>
      </w:r>
      <w:r/>
    </w:p>
    <w:p>
      <w:pPr>
        <w:pStyle w:val="761"/>
        <w:ind w:firstLine="709"/>
        <w:keepLines/>
        <w:keepNext/>
        <w:tabs>
          <w:tab w:val="left" w:pos="1276" w:leader="none"/>
        </w:tabs>
      </w:pPr>
      <w:r/>
      <w:r/>
    </w:p>
    <w:p>
      <w:pPr>
        <w:pStyle w:val="758"/>
        <w:ind w:firstLine="709"/>
        <w:jc w:val="both"/>
        <w:tabs>
          <w:tab w:val="left" w:pos="1276" w:leader="none"/>
        </w:tabs>
      </w:pPr>
      <w:r>
        <w:t xml:space="preserve">Ремонт и замена дефектных деталей оросителя, каркаса оросительного устройства водораспределения, ветровых и противообледенительных перегородок и щитов противообледенительного </w:t>
      </w:r>
      <w:r>
        <w:t xml:space="preserve">тамбура. Антикоррозионная защита трубопроводов водораспределения. Ремонт дефектных мест в чаше градирни с восстановлением Гидроизоляций (по проекту). Ремонт бетонной отмостки по периметру чаши бассейна градирни (по проекту), очистка чаши бассейна градирни.</w:t>
      </w:r>
      <w:r/>
    </w:p>
    <w:p>
      <w:pPr>
        <w:pStyle w:val="758"/>
        <w:ind w:firstLine="709"/>
        <w:jc w:val="both"/>
        <w:tabs>
          <w:tab w:val="left" w:pos="1276" w:leader="none"/>
        </w:tabs>
      </w:pPr>
      <w:r/>
      <w:r/>
    </w:p>
    <w:p>
      <w:pPr>
        <w:pStyle w:val="761"/>
        <w:numPr>
          <w:ilvl w:val="1"/>
          <w:numId w:val="1"/>
        </w:numPr>
        <w:ind w:firstLine="709"/>
        <w:keepLines/>
        <w:keepNext/>
        <w:tabs>
          <w:tab w:val="left" w:pos="1276" w:leader="none"/>
        </w:tabs>
      </w:pPr>
      <w:r>
        <w:t xml:space="preserve">Заключительные работы для всех типов градирен.</w:t>
      </w:r>
      <w:r/>
    </w:p>
    <w:p>
      <w:pPr>
        <w:pStyle w:val="761"/>
        <w:ind w:firstLine="709"/>
        <w:keepLines/>
        <w:keepNext/>
        <w:tabs>
          <w:tab w:val="left" w:pos="1276" w:leader="none"/>
        </w:tabs>
      </w:pPr>
      <w:r/>
      <w:r/>
    </w:p>
    <w:p>
      <w:pPr>
        <w:pStyle w:val="758"/>
        <w:ind w:firstLine="709"/>
        <w:jc w:val="both"/>
        <w:spacing w:line="233" w:lineRule="auto"/>
        <w:tabs>
          <w:tab w:val="left" w:pos="1276" w:leader="none"/>
        </w:tabs>
      </w:pPr>
      <w:r>
        <w:t xml:space="preserve">Проверка исполнительной документации по ремонту градирни, оформление акта приемки.</w:t>
      </w:r>
      <w:r/>
    </w:p>
    <w:p>
      <w:pPr>
        <w:pStyle w:val="758"/>
        <w:ind w:firstLine="709"/>
        <w:jc w:val="both"/>
        <w:tabs>
          <w:tab w:val="left" w:pos="1276" w:leader="none"/>
        </w:tabs>
      </w:pPr>
      <w:r>
        <w:t xml:space="preserve">Демонтаж механизмов и оснастки, восстановление монтажных проемов, уборка строительного мусора</w:t>
      </w:r>
      <w:r/>
    </w:p>
    <w:p>
      <w:pPr>
        <w:pStyle w:val="758"/>
        <w:ind w:firstLine="709"/>
        <w:jc w:val="center"/>
        <w:tabs>
          <w:tab w:val="left" w:pos="1276" w:leader="none"/>
        </w:tabs>
      </w:pPr>
      <w:r>
        <w:rPr>
          <w:b/>
          <w:bCs/>
        </w:rPr>
        <w:t xml:space="preserve">ПЕРЕЧЕНЬ</w:t>
      </w:r>
      <w:r/>
    </w:p>
    <w:p>
      <w:pPr>
        <w:pStyle w:val="758"/>
        <w:ind w:firstLine="709"/>
        <w:jc w:val="center"/>
        <w:spacing w:after="260"/>
        <w:tabs>
          <w:tab w:val="left" w:pos="1276" w:leader="none"/>
        </w:tabs>
      </w:pPr>
      <w:r>
        <w:rPr>
          <w:b/>
          <w:bCs/>
        </w:rPr>
        <w:t xml:space="preserve">РАБОТ ТИПОВОГО ТЕКУЩЕГО, СРЕДНЕГО И КАПИТАЛЬНОГО РЕМОНТА</w:t>
      </w:r>
      <w:r>
        <w:rPr>
          <w:b/>
          <w:bCs/>
        </w:rPr>
        <w:br/>
        <w:t xml:space="preserve">ПОДСИСТЕМ АСУ ТП (СРЕДСТВ КИПиА)</w:t>
      </w:r>
      <w:r/>
    </w:p>
    <w:p>
      <w:pPr>
        <w:pStyle w:val="758"/>
        <w:numPr>
          <w:ilvl w:val="0"/>
          <w:numId w:val="6"/>
        </w:numPr>
        <w:ind w:left="0" w:firstLine="709"/>
        <w:jc w:val="both"/>
        <w:tabs>
          <w:tab w:val="left" w:pos="901" w:leader="none"/>
          <w:tab w:val="left" w:pos="1276" w:leader="none"/>
        </w:tabs>
      </w:pPr>
      <w:r>
        <w:t xml:space="preserve">Контрольно-измерительные приборы, приборы теплового контроля, технологических защит и автоматики (далее - Прибор).</w:t>
      </w:r>
      <w:r/>
    </w:p>
    <w:p>
      <w:pPr>
        <w:pStyle w:val="758"/>
        <w:ind w:firstLine="709"/>
        <w:jc w:val="both"/>
        <w:tabs>
          <w:tab w:val="left" w:pos="1276" w:leader="none"/>
        </w:tabs>
      </w:pPr>
      <w:r>
        <w:t xml:space="preserve">Перёд выполнением ремонтных работ необходимо убедиться в работоспособности контр</w:t>
      </w:r>
      <w:r>
        <w:t xml:space="preserve">ольно-измерительного прибора, прибора теплового контроля, технологических защит или автоматики. При отсутствии замечаний к работе Прибора необходимо выполнить его поверку или калибровку, в зависимости от сферы регулирования (обязательная или добровольная).</w:t>
      </w:r>
      <w:r/>
    </w:p>
    <w:p>
      <w:pPr>
        <w:pStyle w:val="758"/>
        <w:numPr>
          <w:ilvl w:val="1"/>
          <w:numId w:val="3"/>
        </w:numPr>
        <w:ind w:firstLine="709"/>
        <w:jc w:val="both"/>
        <w:tabs>
          <w:tab w:val="left" w:pos="1057" w:leader="none"/>
          <w:tab w:val="left" w:pos="1276" w:leader="none"/>
        </w:tabs>
      </w:pPr>
      <w:r>
        <w:t xml:space="preserve">В объем текущего ремонта Прибора входит: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65" w:leader="none"/>
          <w:tab w:val="left" w:pos="1276" w:leader="none"/>
        </w:tabs>
      </w:pPr>
      <w:r>
        <w:t xml:space="preserve">вскрытие прибора, очистка;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65" w:leader="none"/>
          <w:tab w:val="left" w:pos="1276" w:leader="none"/>
        </w:tabs>
      </w:pPr>
      <w:r>
        <w:t xml:space="preserve">осмотр узлов и элементов прибора без его разборки;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62" w:leader="none"/>
          <w:tab w:val="left" w:pos="1276" w:leader="none"/>
        </w:tabs>
      </w:pPr>
      <w:r>
        <w:t xml:space="preserve">проверка состояния креплений, контактных соединений изолирующих элементов, отдельных деталей: и узлов;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53" w:leader="none"/>
          <w:tab w:val="left" w:pos="1276" w:leader="none"/>
        </w:tabs>
      </w:pPr>
      <w:r>
        <w:t xml:space="preserve">замена быстроизнашивающихся деталей и элементов (контактного ролика, тросика, стекла, фетровых дисков, печатающей каретки, стрелки, тумблеров, переключателей, вибропреобразователей, съемных печатных плат);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74" w:leader="none"/>
          <w:tab w:val="left" w:pos="1276" w:leader="none"/>
        </w:tabs>
      </w:pPr>
      <w:r>
        <w:t xml:space="preserve">проверка работы, регулировка Прибора;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74" w:leader="none"/>
          <w:tab w:val="left" w:pos="1276" w:leader="none"/>
        </w:tabs>
      </w:pPr>
      <w:r>
        <w:t xml:space="preserve">выполнение поверки или калибровки средств измерений.</w:t>
      </w:r>
      <w:r/>
    </w:p>
    <w:p>
      <w:pPr>
        <w:pStyle w:val="758"/>
        <w:numPr>
          <w:ilvl w:val="1"/>
          <w:numId w:val="3"/>
        </w:numPr>
        <w:ind w:firstLine="709"/>
        <w:jc w:val="both"/>
        <w:tabs>
          <w:tab w:val="left" w:pos="1066" w:leader="none"/>
          <w:tab w:val="left" w:pos="1276" w:leader="none"/>
        </w:tabs>
      </w:pPr>
      <w:r>
        <w:t xml:space="preserve">В объем среднего ремонта Прибора входит: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74" w:leader="none"/>
          <w:tab w:val="left" w:pos="1276" w:leader="none"/>
        </w:tabs>
      </w:pPr>
      <w:r>
        <w:t xml:space="preserve">вскрытие прибора, очистка;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67" w:leader="none"/>
          <w:tab w:val="left" w:pos="1276" w:leader="none"/>
        </w:tabs>
      </w:pPr>
      <w:r>
        <w:t xml:space="preserve">снятие дефектных узлов (синхронного и реверсивного электродвигателей, многоточечного переключателя, печатающей каретки, ленточного механизма электронного и полупроводникового усилителей, реохорда) и деталей прибора;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79" w:leader="none"/>
          <w:tab w:val="left" w:pos="1276" w:leader="none"/>
        </w:tabs>
      </w:pPr>
      <w:r>
        <w:t xml:space="preserve">ремонт или замена дефектных узлов и деталей Прибора;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67" w:leader="none"/>
          <w:tab w:val="left" w:pos="1276" w:leader="none"/>
        </w:tabs>
      </w:pPr>
      <w:r>
        <w:t xml:space="preserve">устранение неисправностей электрической схемы прибора (замена радиодеталей, микросхем, микросборок, микромодулей, разъемов, стрелочных индикаторов);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4" w:leader="none"/>
          <w:tab w:val="left" w:pos="1276" w:leader="none"/>
        </w:tabs>
      </w:pPr>
      <w:r>
        <w:t xml:space="preserve">сборка прибора;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4" w:leader="none"/>
          <w:tab w:val="left" w:pos="1276" w:leader="none"/>
        </w:tabs>
      </w:pPr>
      <w:r>
        <w:t xml:space="preserve">проверка механических и электрических характеристик прибора в рабочих режимах;</w:t>
      </w:r>
      <w:r/>
    </w:p>
    <w:p>
      <w:pPr>
        <w:pStyle w:val="758"/>
        <w:ind w:firstLine="709"/>
        <w:jc w:val="both"/>
        <w:tabs>
          <w:tab w:val="left" w:pos="1276" w:leader="none"/>
        </w:tabs>
      </w:pPr>
      <w:r>
        <w:t xml:space="preserve">-регулировка и настройка Прибора по картам напряжений, контрольным точкам, </w:t>
      </w:r>
      <w:r>
        <w:br/>
      </w:r>
      <w:r>
        <w:t xml:space="preserve">на соответствие требованиям нормативной и технической документации;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4" w:leader="none"/>
          <w:tab w:val="left" w:pos="1276" w:leader="none"/>
        </w:tabs>
      </w:pPr>
      <w:r>
        <w:t xml:space="preserve">выполнение поверки или калибровки Прибора.</w:t>
      </w:r>
      <w:r/>
    </w:p>
    <w:p>
      <w:pPr>
        <w:pStyle w:val="758"/>
        <w:numPr>
          <w:ilvl w:val="1"/>
          <w:numId w:val="3"/>
        </w:numPr>
        <w:ind w:firstLine="709"/>
        <w:jc w:val="both"/>
        <w:tabs>
          <w:tab w:val="left" w:pos="1066" w:leader="none"/>
          <w:tab w:val="left" w:pos="1276" w:leader="none"/>
        </w:tabs>
      </w:pPr>
      <w:r>
        <w:t xml:space="preserve">В объем капитального ремонта Прибора входит: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4" w:leader="none"/>
          <w:tab w:val="left" w:pos="1276" w:leader="none"/>
        </w:tabs>
      </w:pPr>
      <w:r>
        <w:t xml:space="preserve">полная разборка прибора и его узлов, очистка;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4" w:leader="none"/>
          <w:tab w:val="left" w:pos="1276" w:leader="none"/>
        </w:tabs>
      </w:pPr>
      <w:r>
        <w:t xml:space="preserve">дефектация Прибора;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4" w:leader="none"/>
          <w:tab w:val="left" w:pos="1276" w:leader="none"/>
        </w:tabs>
      </w:pPr>
      <w:r>
        <w:t xml:space="preserve">ремонт или замена дефектных узлов и деталей;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4" w:leader="none"/>
          <w:tab w:val="left" w:pos="1276" w:leader="none"/>
        </w:tabs>
      </w:pPr>
      <w:r>
        <w:t xml:space="preserve">устранение дефектов корпуса и его покраска;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4" w:leader="none"/>
          <w:tab w:val="left" w:pos="1276" w:leader="none"/>
        </w:tabs>
      </w:pPr>
      <w:r>
        <w:t xml:space="preserve">комплексная проверка и настройка Прибора;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4" w:leader="none"/>
          <w:tab w:val="left" w:pos="1276" w:leader="none"/>
        </w:tabs>
      </w:pPr>
      <w:r>
        <w:t xml:space="preserve">технологическая (стендовая) обкатка Прибора;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4" w:leader="none"/>
          <w:tab w:val="left" w:pos="1276" w:leader="none"/>
        </w:tabs>
      </w:pPr>
      <w:r>
        <w:t xml:space="preserve">выполнение поверки или калибровки Прибора.</w:t>
      </w:r>
      <w:r/>
    </w:p>
    <w:p>
      <w:pPr>
        <w:pStyle w:val="758"/>
        <w:ind w:firstLine="709"/>
        <w:jc w:val="both"/>
        <w:tabs>
          <w:tab w:val="left" w:pos="1276" w:leader="none"/>
        </w:tabs>
      </w:pPr>
      <w:r>
        <w:t xml:space="preserve">Калибровка производится в соответствии с требованиями нормативных документов, регламентирующих порядок и методы выполнения таких работ.</w:t>
      </w:r>
      <w:r/>
    </w:p>
    <w:p>
      <w:pPr>
        <w:pStyle w:val="758"/>
        <w:ind w:firstLine="709"/>
        <w:jc w:val="both"/>
        <w:tabs>
          <w:tab w:val="left" w:pos="1276" w:leader="none"/>
        </w:tabs>
      </w:pPr>
      <w:r/>
      <w:r/>
    </w:p>
    <w:p>
      <w:pPr>
        <w:pStyle w:val="758"/>
        <w:numPr>
          <w:ilvl w:val="0"/>
          <w:numId w:val="2"/>
        </w:numPr>
        <w:ind w:firstLine="709"/>
        <w:jc w:val="both"/>
        <w:tabs>
          <w:tab w:val="left" w:pos="896" w:leader="none"/>
          <w:tab w:val="left" w:pos="1276" w:leader="none"/>
        </w:tabs>
      </w:pPr>
      <w:r>
        <w:t xml:space="preserve">Подсистемы технологического контроля, автоматического регулирования, управления, защиты и сигнализации технологического оборудования (далее - Подсистемы).</w:t>
      </w:r>
      <w:r/>
    </w:p>
    <w:p>
      <w:pPr>
        <w:pStyle w:val="758"/>
        <w:numPr>
          <w:ilvl w:val="1"/>
          <w:numId w:val="2"/>
        </w:numPr>
        <w:ind w:firstLine="709"/>
        <w:jc w:val="both"/>
        <w:tabs>
          <w:tab w:val="left" w:pos="1086" w:leader="none"/>
          <w:tab w:val="left" w:pos="1276" w:leader="none"/>
        </w:tabs>
      </w:pPr>
      <w:r>
        <w:t xml:space="preserve">В объем текущего ремонта Подсистемы входит:</w:t>
      </w:r>
      <w:r/>
    </w:p>
    <w:p>
      <w:pPr>
        <w:pStyle w:val="758"/>
        <w:numPr>
          <w:ilvl w:val="0"/>
          <w:numId w:val="4"/>
        </w:numPr>
        <w:ind w:firstLine="709"/>
        <w:jc w:val="both"/>
        <w:spacing w:after="120"/>
        <w:tabs>
          <w:tab w:val="left" w:pos="884" w:leader="none"/>
          <w:tab w:val="left" w:pos="1276" w:leader="none"/>
        </w:tabs>
      </w:pPr>
      <w:r>
        <w:t xml:space="preserve">профилактический контроль схем;</w:t>
      </w:r>
      <w:r>
        <w:t xml:space="preserve"> </w:t>
      </w:r>
      <w:r>
        <w:t xml:space="preserve">выявление и устранение неисправностей;</w:t>
      </w:r>
      <w:r/>
    </w:p>
    <w:p>
      <w:pPr>
        <w:pStyle w:val="758"/>
        <w:numPr>
          <w:ilvl w:val="0"/>
          <w:numId w:val="4"/>
        </w:numPr>
        <w:ind w:firstLine="709"/>
        <w:tabs>
          <w:tab w:val="left" w:pos="854" w:leader="none"/>
          <w:tab w:val="left" w:pos="1276" w:leader="none"/>
        </w:tabs>
      </w:pPr>
      <w:r>
        <w:t xml:space="preserve">проверка работы схем.</w:t>
      </w:r>
      <w:r/>
    </w:p>
    <w:p>
      <w:pPr>
        <w:pStyle w:val="758"/>
        <w:numPr>
          <w:ilvl w:val="1"/>
          <w:numId w:val="2"/>
        </w:numPr>
        <w:ind w:firstLine="709"/>
        <w:tabs>
          <w:tab w:val="left" w:pos="1056" w:leader="none"/>
          <w:tab w:val="left" w:pos="1276" w:leader="none"/>
        </w:tabs>
      </w:pPr>
      <w:r>
        <w:t xml:space="preserve">В объём среднего ремонта Подсистемы входит:</w:t>
      </w:r>
      <w:r/>
    </w:p>
    <w:p>
      <w:pPr>
        <w:pStyle w:val="758"/>
        <w:numPr>
          <w:ilvl w:val="0"/>
          <w:numId w:val="4"/>
        </w:numPr>
        <w:ind w:firstLine="709"/>
        <w:tabs>
          <w:tab w:val="left" w:pos="854" w:leader="none"/>
          <w:tab w:val="left" w:pos="1276" w:leader="none"/>
        </w:tabs>
      </w:pPr>
      <w:r>
        <w:t xml:space="preserve">проверка элементов схем Подсистемы;</w:t>
      </w:r>
      <w:r/>
    </w:p>
    <w:p>
      <w:pPr>
        <w:pStyle w:val="758"/>
        <w:numPr>
          <w:ilvl w:val="0"/>
          <w:numId w:val="4"/>
        </w:numPr>
        <w:ind w:firstLine="709"/>
        <w:tabs>
          <w:tab w:val="left" w:pos="859" w:leader="none"/>
          <w:tab w:val="left" w:pos="1276" w:leader="none"/>
        </w:tabs>
      </w:pPr>
      <w:r>
        <w:t xml:space="preserve">замена неисправных элементов схем;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59" w:leader="none"/>
          <w:tab w:val="left" w:pos="1276" w:leader="none"/>
        </w:tabs>
      </w:pPr>
      <w:r>
        <w:t xml:space="preserve">проверка электрических соединений элементов схем;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59" w:leader="none"/>
          <w:tab w:val="left" w:pos="1276" w:leader="none"/>
        </w:tabs>
      </w:pPr>
      <w:r>
        <w:t xml:space="preserve">индивидуальное опробование элементов схем;</w:t>
      </w:r>
      <w:r/>
    </w:p>
    <w:p>
      <w:pPr>
        <w:pStyle w:val="758"/>
        <w:numPr>
          <w:ilvl w:val="0"/>
          <w:numId w:val="4"/>
        </w:numPr>
        <w:ind w:firstLine="709"/>
        <w:tabs>
          <w:tab w:val="left" w:pos="859" w:leader="none"/>
          <w:tab w:val="left" w:pos="1276" w:leader="none"/>
        </w:tabs>
      </w:pPr>
      <w:r>
        <w:t xml:space="preserve">регулировка и наладка схем.</w:t>
      </w:r>
      <w:r/>
    </w:p>
    <w:p>
      <w:pPr>
        <w:pStyle w:val="758"/>
        <w:numPr>
          <w:ilvl w:val="1"/>
          <w:numId w:val="2"/>
        </w:numPr>
        <w:ind w:firstLine="709"/>
        <w:jc w:val="both"/>
        <w:tabs>
          <w:tab w:val="left" w:pos="1081" w:leader="none"/>
          <w:tab w:val="left" w:pos="1276" w:leader="none"/>
        </w:tabs>
      </w:pPr>
      <w:r>
        <w:t xml:space="preserve">В объем капитального ремонта Подсистемы входит;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79" w:leader="none"/>
          <w:tab w:val="left" w:pos="1276" w:leader="none"/>
        </w:tabs>
      </w:pPr>
      <w:r>
        <w:t xml:space="preserve">разборка схем Подсистемы;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4" w:leader="none"/>
          <w:tab w:val="left" w:pos="1276" w:leader="none"/>
        </w:tabs>
      </w:pPr>
      <w:r>
        <w:t xml:space="preserve">снятие, проверка, регулировка приборов и аппаратуры схем Подсистемы;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2" w:leader="none"/>
          <w:tab w:val="left" w:pos="1276" w:leader="none"/>
        </w:tabs>
      </w:pPr>
      <w:r>
        <w:t xml:space="preserve">проверка схем вторичной коммутации и кабельных связей с контролем изоляции схем Подсистемы;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9" w:leader="none"/>
          <w:tab w:val="left" w:pos="1276" w:leader="none"/>
        </w:tabs>
      </w:pPr>
      <w:r>
        <w:t xml:space="preserve">замена неисправных элементов схем Подсистемы;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9" w:leader="none"/>
          <w:tab w:val="left" w:pos="1276" w:leader="none"/>
        </w:tabs>
      </w:pPr>
      <w:r>
        <w:t xml:space="preserve">сборка схем Подсистемы;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9" w:leader="none"/>
          <w:tab w:val="left" w:pos="1276" w:leader="none"/>
        </w:tabs>
      </w:pPr>
      <w:r>
        <w:t xml:space="preserve">индивидуальное опробование элементов схем Подсистемы;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9" w:leader="none"/>
          <w:tab w:val="left" w:pos="1276" w:leader="none"/>
        </w:tabs>
      </w:pPr>
      <w:r>
        <w:t xml:space="preserve">регулировка и наладка схем Подсистемы;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9" w:leader="none"/>
          <w:tab w:val="left" w:pos="1276" w:leader="none"/>
        </w:tabs>
      </w:pPr>
      <w:r>
        <w:t xml:space="preserve">комплексное испытание Подсистемы.</w:t>
      </w:r>
      <w:r/>
    </w:p>
    <w:p>
      <w:pPr>
        <w:pStyle w:val="758"/>
        <w:numPr>
          <w:ilvl w:val="1"/>
          <w:numId w:val="2"/>
        </w:numPr>
        <w:ind w:firstLine="709"/>
        <w:jc w:val="both"/>
        <w:tabs>
          <w:tab w:val="left" w:pos="1088" w:leader="none"/>
          <w:tab w:val="left" w:pos="1276" w:leader="none"/>
        </w:tabs>
      </w:pPr>
      <w:r>
        <w:t xml:space="preserve">В случае реализации Подсистем на</w:t>
      </w:r>
      <w:r>
        <w:t xml:space="preserve"> базе программно-технических комплексов (далее - ПТК) и (или) микропроцессорных приборов, в объемы всех видов ремонта включаются работы по тестированию, актуализации (при необходимости) и контроля действия лицензионного соглашения программного обеспечения.</w:t>
      </w:r>
      <w:r/>
    </w:p>
    <w:p>
      <w:pPr>
        <w:pStyle w:val="758"/>
        <w:numPr>
          <w:ilvl w:val="1"/>
          <w:numId w:val="2"/>
        </w:numPr>
        <w:ind w:firstLine="709"/>
        <w:jc w:val="both"/>
        <w:tabs>
          <w:tab w:val="left" w:pos="1098" w:leader="none"/>
          <w:tab w:val="left" w:pos="1276" w:leader="none"/>
        </w:tabs>
      </w:pPr>
      <w:r>
        <w:t xml:space="preserve">Для гидроэлектростанций после ремонта проводится проверка Подсистем на соотв</w:t>
      </w:r>
      <w:r>
        <w:t xml:space="preserve">етствие техническим требованиям испытаниями по утвержденной техническим руководителем субъекта электроэнергетики или его обособленного подразделения программе, которая в необходимых случаях согласовывается с субъектами оперативно-диспетчерского управления.</w:t>
      </w:r>
      <w:r/>
    </w:p>
    <w:p>
      <w:pPr>
        <w:pStyle w:val="758"/>
        <w:ind w:left="709" w:firstLine="0"/>
        <w:jc w:val="both"/>
        <w:tabs>
          <w:tab w:val="left" w:pos="1098" w:leader="none"/>
          <w:tab w:val="left" w:pos="1276" w:leader="none"/>
        </w:tabs>
      </w:pPr>
      <w:r/>
      <w:r/>
    </w:p>
    <w:p>
      <w:pPr>
        <w:pStyle w:val="758"/>
        <w:numPr>
          <w:ilvl w:val="0"/>
          <w:numId w:val="2"/>
        </w:numPr>
        <w:ind w:firstLine="709"/>
        <w:jc w:val="both"/>
        <w:tabs>
          <w:tab w:val="left" w:pos="990" w:leader="none"/>
          <w:tab w:val="left" w:pos="1276" w:leader="none"/>
        </w:tabs>
      </w:pPr>
      <w:r>
        <w:t xml:space="preserve">График ремонтных работ основного и вспомогательн</w:t>
      </w:r>
      <w:r>
        <w:t xml:space="preserve">ого оборудования объекта электроэнергетики предусматривает проведение индивидуального опробования, регулировки и наладка подсистем автоматизированной системы управления технологическими процессами (далее - АСУ ТП) (средств тепловой автоматики и измерений).</w:t>
      </w:r>
      <w:r/>
    </w:p>
    <w:p>
      <w:pPr>
        <w:pStyle w:val="758"/>
        <w:ind w:left="709" w:firstLine="0"/>
        <w:jc w:val="both"/>
        <w:tabs>
          <w:tab w:val="left" w:pos="990" w:leader="none"/>
          <w:tab w:val="left" w:pos="1276" w:leader="none"/>
        </w:tabs>
      </w:pPr>
      <w:r/>
      <w:r/>
    </w:p>
    <w:p>
      <w:pPr>
        <w:pStyle w:val="758"/>
        <w:numPr>
          <w:ilvl w:val="0"/>
          <w:numId w:val="2"/>
        </w:numPr>
        <w:ind w:firstLine="709"/>
        <w:jc w:val="both"/>
        <w:tabs>
          <w:tab w:val="left" w:pos="990" w:leader="none"/>
          <w:tab w:val="left" w:pos="1276" w:leader="none"/>
        </w:tabs>
      </w:pPr>
      <w:r>
        <w:t xml:space="preserve">Компоненты ПТК подсистем АСУ ТП на базе средств вычислительной техники и серверного оборудования (далее - СВТ и СО).</w:t>
      </w:r>
      <w:r/>
    </w:p>
    <w:p>
      <w:pPr>
        <w:pStyle w:val="758"/>
        <w:numPr>
          <w:ilvl w:val="1"/>
          <w:numId w:val="2"/>
        </w:numPr>
        <w:ind w:firstLine="709"/>
        <w:jc w:val="both"/>
        <w:tabs>
          <w:tab w:val="left" w:pos="1086" w:leader="none"/>
          <w:tab w:val="left" w:pos="1276" w:leader="none"/>
        </w:tabs>
      </w:pPr>
      <w:r>
        <w:t xml:space="preserve">В объем текущего ремонта СВТ и СО входит в том числе: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9" w:leader="none"/>
          <w:tab w:val="left" w:pos="1276" w:leader="none"/>
        </w:tabs>
      </w:pPr>
      <w:r>
        <w:t xml:space="preserve">осмотр внутреннего пространства корпуса;</w:t>
      </w:r>
      <w:r/>
    </w:p>
    <w:p>
      <w:pPr>
        <w:pStyle w:val="758"/>
        <w:numPr>
          <w:ilvl w:val="0"/>
          <w:numId w:val="4"/>
        </w:numPr>
        <w:ind w:firstLine="709"/>
        <w:tabs>
          <w:tab w:val="left" w:pos="869" w:leader="none"/>
          <w:tab w:val="left" w:pos="1276" w:leader="none"/>
        </w:tabs>
      </w:pPr>
      <w:r>
        <w:t xml:space="preserve">очистка от пыли внутреннего пространства корпуса;</w:t>
      </w:r>
      <w:r/>
    </w:p>
    <w:p>
      <w:pPr>
        <w:pStyle w:val="758"/>
        <w:numPr>
          <w:ilvl w:val="0"/>
          <w:numId w:val="4"/>
        </w:numPr>
        <w:ind w:firstLine="709"/>
        <w:tabs>
          <w:tab w:val="left" w:pos="869" w:leader="none"/>
          <w:tab w:val="left" w:pos="1276" w:leader="none"/>
        </w:tabs>
      </w:pPr>
      <w:r>
        <w:t xml:space="preserve">замена или очистка корпусных фильтров;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9" w:leader="none"/>
          <w:tab w:val="left" w:pos="1276" w:leader="none"/>
        </w:tabs>
      </w:pPr>
      <w:r>
        <w:t xml:space="preserve">осмотр и, при необходимости, замена вентиляторов охлаждения;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9" w:leader="none"/>
          <w:tab w:val="left" w:pos="1276" w:leader="none"/>
        </w:tabs>
      </w:pPr>
      <w:r>
        <w:t xml:space="preserve">создание образов разделов жесткого диска;</w:t>
      </w:r>
      <w:r/>
    </w:p>
    <w:p>
      <w:pPr>
        <w:pStyle w:val="758"/>
        <w:numPr>
          <w:ilvl w:val="0"/>
          <w:numId w:val="4"/>
        </w:numPr>
        <w:ind w:firstLine="709"/>
        <w:jc w:val="both"/>
        <w:tabs>
          <w:tab w:val="left" w:pos="889" w:leader="none"/>
          <w:tab w:val="left" w:pos="1276" w:leader="none"/>
        </w:tabs>
      </w:pPr>
      <w:r>
        <w:t xml:space="preserve">проверка возможности восстановления системы из созданных образов.</w:t>
      </w:r>
      <w:r/>
    </w:p>
    <w:p>
      <w:pPr>
        <w:pStyle w:val="758"/>
        <w:numPr>
          <w:ilvl w:val="1"/>
          <w:numId w:val="2"/>
        </w:numPr>
        <w:ind w:firstLine="709"/>
        <w:jc w:val="both"/>
        <w:tabs>
          <w:tab w:val="left" w:pos="1090" w:leader="none"/>
          <w:tab w:val="left" w:pos="1276" w:leader="none"/>
        </w:tabs>
      </w:pPr>
      <w:r>
        <w:t xml:space="preserve">Средний и капитальный ремонт СВТ и СО не проводится.</w:t>
      </w:r>
      <w:r/>
    </w:p>
    <w:p>
      <w:pPr>
        <w:pStyle w:val="758"/>
        <w:numPr>
          <w:ilvl w:val="1"/>
          <w:numId w:val="2"/>
        </w:numPr>
        <w:ind w:firstLine="709"/>
        <w:jc w:val="both"/>
        <w:tabs>
          <w:tab w:val="left" w:pos="1083" w:leader="none"/>
          <w:tab w:val="left" w:pos="1276" w:leader="none"/>
        </w:tabs>
      </w:pPr>
      <w:r>
        <w:t xml:space="preserve">По истечении срока службы, окончании поддержки программно-технических средств и выпуска запасных частей СВТ и СО подлежат замене или модернизации.</w:t>
      </w:r>
      <w:r/>
    </w:p>
    <w:p>
      <w:pPr>
        <w:pStyle w:val="758"/>
        <w:numPr>
          <w:ilvl w:val="1"/>
          <w:numId w:val="2"/>
        </w:numPr>
        <w:ind w:firstLine="709"/>
        <w:jc w:val="both"/>
        <w:tabs>
          <w:tab w:val="left" w:pos="1083" w:leader="none"/>
          <w:tab w:val="left" w:pos="1276" w:leader="none"/>
        </w:tabs>
      </w:pPr>
      <w:r/>
      <w:bookmarkStart w:id="1" w:name="bookmark1138"/>
      <w:r/>
      <w:bookmarkStart w:id="2" w:name="bookmark1140"/>
      <w:r/>
      <w:bookmarkStart w:id="3" w:name="bookmark1144"/>
      <w:r/>
      <w:bookmarkStart w:id="4" w:name="bookmark1146"/>
      <w:r/>
      <w:bookmarkStart w:id="5" w:name="bookmark1147"/>
      <w:r/>
      <w:bookmarkStart w:id="6" w:name="bookmark1148"/>
      <w:r/>
      <w:bookmarkStart w:id="7" w:name="bookmark1151"/>
      <w:r/>
      <w:bookmarkStart w:id="8" w:name="bookmark1153"/>
      <w:r/>
      <w:bookmarkStart w:id="9" w:name="bookmark1154"/>
      <w:r/>
      <w:bookmarkStart w:id="10" w:name="bookmark1157"/>
      <w:r/>
      <w:bookmarkStart w:id="11" w:name="bookmark1159"/>
      <w:r/>
      <w:bookmarkStart w:id="12" w:name="bookmark1160"/>
      <w:r/>
      <w:bookmarkStart w:id="13" w:name="bookmark1163"/>
      <w:r/>
      <w:bookmarkStart w:id="14" w:name="bookmark1167"/>
      <w:r/>
      <w:bookmarkStart w:id="15" w:name="bookmark1169"/>
      <w:r/>
      <w:bookmarkStart w:id="16" w:name="bookmark1173"/>
      <w:r/>
      <w:bookmarkStart w:id="17" w:name="bookmark1177"/>
      <w:r/>
      <w:bookmarkStart w:id="18" w:name="bookmark1181"/>
      <w:r/>
      <w:bookmarkStart w:id="19" w:name="bookmark1183"/>
      <w:r/>
      <w:bookmarkStart w:id="20" w:name="bookmark1187"/>
      <w:r/>
      <w:bookmarkStart w:id="21" w:name="bookmark1191"/>
      <w:r/>
      <w:bookmarkStart w:id="22" w:name="bookmark1195"/>
      <w:r/>
      <w:bookmarkStart w:id="23" w:name="bookmark1199"/>
      <w:r/>
      <w:bookmarkStart w:id="24" w:name="bookmark1203"/>
      <w:r/>
      <w:bookmarkStart w:id="25" w:name="bookmark1239"/>
      <w:r/>
      <w:bookmarkStart w:id="26" w:name="bookmark1240"/>
      <w:r/>
      <w:bookmarkStart w:id="27" w:name="bookmark1241"/>
      <w:r/>
      <w:bookmarkStart w:id="28" w:name="bookmark1242"/>
      <w:r/>
      <w:bookmarkStart w:id="29" w:name="bookmark1243"/>
      <w:r/>
      <w:bookmarkStart w:id="30" w:name="bookmark1244"/>
      <w:r/>
      <w:bookmarkStart w:id="31" w:name="bookmark1245"/>
      <w:r/>
      <w:bookmarkStart w:id="32" w:name="bookmark1246"/>
      <w:r/>
      <w:bookmarkStart w:id="33" w:name="bookmark1247"/>
      <w:r/>
      <w:bookmarkStart w:id="34" w:name="bookmark1248"/>
      <w:r/>
      <w:bookmarkStart w:id="35" w:name="bookmark1249"/>
      <w:r/>
      <w:bookmarkStart w:id="36" w:name="bookmark1250"/>
      <w:r/>
      <w:bookmarkStart w:id="37" w:name="bookmark1251"/>
      <w:r/>
      <w:bookmarkStart w:id="38" w:name="bookmark1252"/>
      <w:r/>
      <w:bookmarkStart w:id="39" w:name="bookmark1253"/>
      <w:r/>
      <w:bookmarkStart w:id="40" w:name="bookmark1254"/>
      <w:r/>
      <w:bookmarkStart w:id="41" w:name="bookmark1255"/>
      <w:r/>
      <w:bookmarkStart w:id="42" w:name="bookmark1256"/>
      <w:r/>
      <w:bookmarkStart w:id="43" w:name="bookmark1257"/>
      <w:r/>
      <w:bookmarkStart w:id="44" w:name="bookmark1258"/>
      <w:r/>
      <w:bookmarkStart w:id="45" w:name="bookmark1259"/>
      <w:r/>
      <w:bookmarkStart w:id="46" w:name="bookmark1260"/>
      <w:r/>
      <w:bookmarkStart w:id="47" w:name="bookmark1261"/>
      <w:r/>
      <w:bookmarkStart w:id="48" w:name="bookmark1262"/>
      <w:r/>
      <w:bookmarkStart w:id="49" w:name="bookmark1263"/>
      <w:r/>
      <w:bookmarkStart w:id="50" w:name="bookmark1264"/>
      <w:r/>
      <w:bookmarkStart w:id="51" w:name="bookmark1265"/>
      <w:r/>
      <w:bookmarkStart w:id="52" w:name="bookmark1267"/>
      <w:r/>
      <w:bookmarkStart w:id="53" w:name="bookmark1268"/>
      <w:r/>
      <w:bookmarkStart w:id="54" w:name="bookmark1269"/>
      <w:r/>
      <w:bookmarkStart w:id="55" w:name="bookmark1270"/>
      <w:r/>
      <w:bookmarkStart w:id="56" w:name="bookmark1271"/>
      <w:r/>
      <w:bookmarkStart w:id="57" w:name="bookmark1272"/>
      <w:r/>
      <w:bookmarkStart w:id="58" w:name="bookmark1273"/>
      <w:r/>
      <w:bookmarkStart w:id="59" w:name="bookmark1274"/>
      <w:r/>
      <w:bookmarkStart w:id="60" w:name="bookmark1275"/>
      <w:r/>
      <w:bookmarkStart w:id="61" w:name="bookmark1276"/>
      <w:r/>
      <w:bookmarkStart w:id="62" w:name="bookmark1277"/>
      <w:r/>
      <w:bookmarkStart w:id="63" w:name="bookmark1278"/>
      <w:r/>
      <w:bookmarkStart w:id="64" w:name="bookmark1279"/>
      <w:r/>
      <w:bookmarkStart w:id="65" w:name="bookmark1280"/>
      <w:r/>
      <w:bookmarkStart w:id="66" w:name="bookmark1281"/>
      <w:r/>
      <w:bookmarkStart w:id="67" w:name="bookmark1282"/>
      <w:r/>
      <w:bookmarkStart w:id="68" w:name="bookmark1283"/>
      <w:r/>
      <w:bookmarkStart w:id="69" w:name="bookmark1284"/>
      <w:r/>
      <w:bookmarkStart w:id="70" w:name="bookmark1285"/>
      <w:r/>
      <w:bookmarkStart w:id="71" w:name="bookmark1286"/>
      <w:r/>
      <w:bookmarkStart w:id="72" w:name="bookmark1287"/>
      <w:r/>
      <w:bookmarkStart w:id="73" w:name="bookmark1288"/>
      <w:r/>
      <w:bookmarkStart w:id="74" w:name="bookmark1289"/>
      <w:r/>
      <w:bookmarkStart w:id="75" w:name="bookmark1290"/>
      <w:r/>
      <w:bookmarkStart w:id="76" w:name="bookmark1291"/>
      <w:r/>
      <w:bookmarkStart w:id="77" w:name="bookmark1292"/>
      <w:r/>
      <w:bookmarkStart w:id="78" w:name="bookmark1293"/>
      <w:r/>
      <w:bookmarkEnd w:id="1"/>
      <w:r/>
      <w:bookmarkEnd w:id="2"/>
      <w:r/>
      <w:bookmarkEnd w:id="3"/>
      <w:r/>
      <w:bookmarkEnd w:id="4"/>
      <w:r/>
      <w:bookmarkEnd w:id="5"/>
      <w:r/>
      <w:bookmarkEnd w:id="6"/>
      <w:r/>
      <w:bookmarkEnd w:id="7"/>
      <w:r/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bookmarkEnd w:id="20"/>
      <w:r/>
      <w:bookmarkEnd w:id="21"/>
      <w:r/>
      <w:bookmarkEnd w:id="22"/>
      <w:r/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bookmarkEnd w:id="30"/>
      <w:r/>
      <w:bookmarkEnd w:id="31"/>
      <w:r/>
      <w:bookmarkEnd w:id="32"/>
      <w:r/>
      <w:bookmarkEnd w:id="33"/>
      <w:r/>
      <w:bookmarkEnd w:id="34"/>
      <w:r/>
      <w:bookmarkEnd w:id="35"/>
      <w:r/>
      <w:bookmarkEnd w:id="36"/>
      <w:r/>
      <w:bookmarkEnd w:id="37"/>
      <w:r/>
      <w:bookmarkEnd w:id="38"/>
      <w:r/>
      <w:bookmarkEnd w:id="39"/>
      <w:r/>
      <w:bookmarkEnd w:id="40"/>
      <w:r/>
      <w:bookmarkEnd w:id="41"/>
      <w:r/>
      <w:bookmarkEnd w:id="42"/>
      <w:r/>
      <w:bookmarkEnd w:id="43"/>
      <w:r/>
      <w:bookmarkEnd w:id="44"/>
      <w:r/>
      <w:bookmarkEnd w:id="45"/>
      <w:r/>
      <w:bookmarkEnd w:id="46"/>
      <w:r/>
      <w:bookmarkEnd w:id="47"/>
      <w:r/>
      <w:bookmarkEnd w:id="48"/>
      <w:r/>
      <w:bookmarkEnd w:id="49"/>
      <w:r/>
      <w:bookmarkEnd w:id="50"/>
      <w:r/>
      <w:bookmarkEnd w:id="51"/>
      <w:r/>
      <w:bookmarkEnd w:id="52"/>
      <w:r/>
      <w:bookmarkEnd w:id="53"/>
      <w:r/>
      <w:bookmarkEnd w:id="54"/>
      <w:r/>
      <w:bookmarkEnd w:id="55"/>
      <w:r/>
      <w:bookmarkEnd w:id="56"/>
      <w:r/>
      <w:bookmarkEnd w:id="57"/>
      <w:r/>
      <w:bookmarkEnd w:id="58"/>
      <w:r/>
      <w:bookmarkEnd w:id="59"/>
      <w:r/>
      <w:bookmarkEnd w:id="60"/>
      <w:r/>
      <w:bookmarkEnd w:id="61"/>
      <w:r/>
      <w:bookmarkEnd w:id="62"/>
      <w:r/>
      <w:bookmarkEnd w:id="63"/>
      <w:r/>
      <w:bookmarkEnd w:id="64"/>
      <w:r/>
      <w:bookmarkEnd w:id="65"/>
      <w:r/>
      <w:bookmarkEnd w:id="66"/>
      <w:r/>
      <w:bookmarkEnd w:id="67"/>
      <w:r/>
      <w:bookmarkEnd w:id="68"/>
      <w:r/>
      <w:bookmarkEnd w:id="69"/>
      <w:r/>
      <w:bookmarkEnd w:id="70"/>
      <w:r/>
      <w:bookmarkEnd w:id="71"/>
      <w:r/>
      <w:bookmarkEnd w:id="72"/>
      <w:r/>
      <w:bookmarkEnd w:id="73"/>
      <w:r/>
      <w:bookmarkEnd w:id="74"/>
      <w:r/>
      <w:bookmarkEnd w:id="75"/>
      <w:r/>
      <w:bookmarkEnd w:id="76"/>
      <w:r/>
      <w:bookmarkEnd w:id="77"/>
      <w:r/>
      <w:bookmarkEnd w:id="78"/>
      <w:r/>
      <w:r/>
    </w:p>
    <w:sectPr>
      <w:headerReference w:type="default" r:id="rId9"/>
      <w:headerReference w:type="even" r:id="rId10"/>
      <w:footerReference w:type="default" r:id="rId11"/>
      <w:footerReference w:type="even" r:id="rId12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page">
                <wp:posOffset>9984740</wp:posOffset>
              </wp:positionH>
              <wp:positionV relativeFrom="page">
                <wp:posOffset>7249160</wp:posOffset>
              </wp:positionV>
              <wp:extent cx="164465" cy="91440"/>
              <wp:effectExtent l="0" t="0" r="0" b="0"/>
              <wp:wrapNone/>
              <wp:docPr id="1" name="Shape 2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6446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76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 xml:space="preserve">17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786.20pt;mso-position-horizontal:absolute;mso-position-vertical-relative:page;margin-top:570.80pt;mso-position-vertical:absolute;width:12.95pt;height:7.2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76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 xml:space="preserve">17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0288" behindDoc="1" locked="0" layoutInCell="1" allowOverlap="1">
              <wp:simplePos x="0" y="0"/>
              <wp:positionH relativeFrom="page">
                <wp:posOffset>9984740</wp:posOffset>
              </wp:positionH>
              <wp:positionV relativeFrom="page">
                <wp:posOffset>7249160</wp:posOffset>
              </wp:positionV>
              <wp:extent cx="164465" cy="91440"/>
              <wp:effectExtent l="0" t="0" r="0" b="0"/>
              <wp:wrapNone/>
              <wp:docPr id="2" name="Shape 2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6446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76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 xml:space="preserve">160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251660288;o:allowoverlap:true;o:allowincell:true;mso-position-horizontal-relative:page;margin-left:786.20pt;mso-position-horizontal:absolute;mso-position-vertical-relative:page;margin-top:570.80pt;mso-position-vertical:absolute;width:12.95pt;height:7.2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76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 xml:space="preserve">160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0" w:firstLine="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ffffff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,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53"/>
    <w:next w:val="7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53"/>
    <w:next w:val="7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53"/>
    <w:next w:val="7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53"/>
    <w:next w:val="7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53"/>
    <w:next w:val="7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53"/>
    <w:next w:val="7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53"/>
    <w:next w:val="7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53"/>
    <w:next w:val="7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53"/>
    <w:next w:val="7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53"/>
    <w:next w:val="7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54"/>
    <w:link w:val="34"/>
    <w:uiPriority w:val="10"/>
    <w:rPr>
      <w:sz w:val="48"/>
      <w:szCs w:val="48"/>
    </w:rPr>
  </w:style>
  <w:style w:type="paragraph" w:styleId="36">
    <w:name w:val="Subtitle"/>
    <w:basedOn w:val="753"/>
    <w:next w:val="7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54"/>
    <w:link w:val="36"/>
    <w:uiPriority w:val="11"/>
    <w:rPr>
      <w:sz w:val="24"/>
      <w:szCs w:val="24"/>
    </w:rPr>
  </w:style>
  <w:style w:type="paragraph" w:styleId="38">
    <w:name w:val="Quote"/>
    <w:basedOn w:val="753"/>
    <w:next w:val="7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53"/>
    <w:next w:val="7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54"/>
    <w:link w:val="763"/>
    <w:uiPriority w:val="99"/>
  </w:style>
  <w:style w:type="character" w:styleId="45">
    <w:name w:val="Footer Char"/>
    <w:basedOn w:val="754"/>
    <w:link w:val="765"/>
    <w:uiPriority w:val="99"/>
  </w:style>
  <w:style w:type="paragraph" w:styleId="46">
    <w:name w:val="Caption"/>
    <w:basedOn w:val="753"/>
    <w:next w:val="7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65"/>
    <w:uiPriority w:val="99"/>
  </w:style>
  <w:style w:type="table" w:styleId="48">
    <w:name w:val="Table Grid"/>
    <w:basedOn w:val="75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54"/>
    <w:uiPriority w:val="99"/>
    <w:unhideWhenUsed/>
    <w:rPr>
      <w:vertAlign w:val="superscript"/>
    </w:rPr>
  </w:style>
  <w:style w:type="paragraph" w:styleId="178">
    <w:name w:val="endnote text"/>
    <w:basedOn w:val="7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54"/>
    <w:uiPriority w:val="99"/>
    <w:semiHidden/>
    <w:unhideWhenUsed/>
    <w:rPr>
      <w:vertAlign w:val="superscript"/>
    </w:rPr>
  </w:style>
  <w:style w:type="paragraph" w:styleId="181">
    <w:name w:val="toc 1"/>
    <w:basedOn w:val="753"/>
    <w:next w:val="7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53"/>
    <w:next w:val="7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53"/>
    <w:next w:val="7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53"/>
    <w:next w:val="7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53"/>
    <w:next w:val="7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53"/>
    <w:next w:val="7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53"/>
    <w:next w:val="7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53"/>
    <w:next w:val="7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53"/>
    <w:next w:val="7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53"/>
    <w:next w:val="753"/>
    <w:uiPriority w:val="99"/>
    <w:unhideWhenUsed/>
    <w:pPr>
      <w:spacing w:after="0" w:afterAutospacing="0"/>
    </w:pPr>
  </w:style>
  <w:style w:type="paragraph" w:styleId="753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54" w:default="1">
    <w:name w:val="Default Paragraph Font"/>
    <w:uiPriority w:val="1"/>
    <w:semiHidden/>
    <w:unhideWhenUsed/>
  </w:style>
  <w:style w:type="table" w:styleId="7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6" w:default="1">
    <w:name w:val="No List"/>
    <w:uiPriority w:val="99"/>
    <w:semiHidden/>
    <w:unhideWhenUsed/>
  </w:style>
  <w:style w:type="character" w:styleId="757" w:customStyle="1">
    <w:name w:val="Основной текст_"/>
    <w:basedOn w:val="754"/>
    <w:link w:val="758"/>
    <w:rPr>
      <w:rFonts w:ascii="Times New Roman" w:hAnsi="Times New Roman" w:eastAsia="Times New Roman" w:cs="Times New Roman"/>
    </w:rPr>
  </w:style>
  <w:style w:type="paragraph" w:styleId="758" w:customStyle="1">
    <w:name w:val="Основной текст1"/>
    <w:basedOn w:val="753"/>
    <w:link w:val="757"/>
    <w:pPr>
      <w:ind w:firstLine="400"/>
    </w:pPr>
    <w:rPr>
      <w:sz w:val="22"/>
      <w:szCs w:val="22"/>
      <w:lang w:eastAsia="en-US"/>
    </w:rPr>
  </w:style>
  <w:style w:type="character" w:styleId="759" w:customStyle="1">
    <w:name w:val="Заголовок №2_"/>
    <w:basedOn w:val="754"/>
    <w:link w:val="761"/>
    <w:rPr>
      <w:rFonts w:ascii="Times New Roman" w:hAnsi="Times New Roman" w:eastAsia="Times New Roman" w:cs="Times New Roman"/>
      <w:b/>
      <w:bCs/>
    </w:rPr>
  </w:style>
  <w:style w:type="character" w:styleId="760" w:customStyle="1">
    <w:name w:val="Колонтитул_"/>
    <w:basedOn w:val="754"/>
    <w:link w:val="762"/>
    <w:rPr>
      <w:rFonts w:ascii="Times New Roman" w:hAnsi="Times New Roman" w:eastAsia="Times New Roman" w:cs="Times New Roman"/>
      <w:b/>
      <w:bCs/>
      <w:sz w:val="19"/>
      <w:szCs w:val="19"/>
    </w:rPr>
  </w:style>
  <w:style w:type="paragraph" w:styleId="761" w:customStyle="1">
    <w:name w:val="Заголовок №2"/>
    <w:basedOn w:val="753"/>
    <w:link w:val="759"/>
    <w:pPr>
      <w:ind w:firstLine="710"/>
      <w:outlineLvl w:val="1"/>
    </w:pPr>
    <w:rPr>
      <w:b/>
      <w:bCs/>
      <w:sz w:val="22"/>
      <w:szCs w:val="22"/>
      <w:lang w:eastAsia="en-US"/>
    </w:rPr>
  </w:style>
  <w:style w:type="paragraph" w:styleId="762" w:customStyle="1">
    <w:name w:val="Колонтитул"/>
    <w:basedOn w:val="753"/>
    <w:link w:val="760"/>
    <w:rPr>
      <w:b/>
      <w:bCs/>
      <w:sz w:val="19"/>
      <w:szCs w:val="19"/>
      <w:lang w:eastAsia="en-US"/>
    </w:rPr>
  </w:style>
  <w:style w:type="paragraph" w:styleId="763">
    <w:name w:val="Header"/>
    <w:basedOn w:val="753"/>
    <w:link w:val="76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64" w:customStyle="1">
    <w:name w:val="Верхний колонтитул Знак"/>
    <w:basedOn w:val="754"/>
    <w:link w:val="76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65">
    <w:name w:val="Footer"/>
    <w:basedOn w:val="753"/>
    <w:link w:val="76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66" w:customStyle="1">
    <w:name w:val="Нижний колонтитул Знак"/>
    <w:basedOn w:val="754"/>
    <w:link w:val="76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67">
    <w:name w:val="List Paragraph"/>
    <w:basedOn w:val="753"/>
    <w:uiPriority w:val="34"/>
    <w:qFormat/>
    <w:pPr>
      <w:contextualSpacing/>
      <w:ind w:left="720"/>
    </w:pPr>
  </w:style>
  <w:style w:type="paragraph" w:styleId="768">
    <w:name w:val="Balloon Text"/>
    <w:basedOn w:val="753"/>
    <w:link w:val="76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769" w:customStyle="1">
    <w:name w:val="Текст выноски Знак"/>
    <w:basedOn w:val="754"/>
    <w:link w:val="768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63BB3-3F86-488A-8A2A-2FACBBC33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РусГидро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 Олег Станиславович</dc:creator>
  <cp:keywords/>
  <dc:description/>
  <cp:lastModifiedBy>chepurnykh_ep</cp:lastModifiedBy>
  <cp:revision>19</cp:revision>
  <dcterms:created xsi:type="dcterms:W3CDTF">2021-08-12T13:17:00Z</dcterms:created>
  <dcterms:modified xsi:type="dcterms:W3CDTF">2025-01-15T01:35:54Z</dcterms:modified>
</cp:coreProperties>
</file>